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471EB" w14:textId="6CFF247C" w:rsidR="000B1DB2" w:rsidRPr="0044268A" w:rsidRDefault="000B1DB2" w:rsidP="000B1DB2">
      <w:pPr>
        <w:spacing w:line="276" w:lineRule="auto"/>
        <w:jc w:val="center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RELATÓRIO DE FECHAMENTO MENSAL</w:t>
      </w:r>
      <w:r w:rsidR="009A50AB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COMPETÊNCIA: </w:t>
      </w:r>
      <w:r w:rsidR="00E83D4C">
        <w:rPr>
          <w:rFonts w:ascii="Arial" w:hAnsi="Arial" w:cs="Arial"/>
          <w:b/>
          <w:sz w:val="22"/>
          <w:szCs w:val="22"/>
          <w:shd w:val="clear" w:color="auto" w:fill="FFFFFF"/>
        </w:rPr>
        <w:t xml:space="preserve">ABRIL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2026 </w:t>
      </w:r>
    </w:p>
    <w:p w14:paraId="01934254" w14:textId="77777777" w:rsidR="000B1DB2" w:rsidRPr="0044268A" w:rsidRDefault="000B1DB2" w:rsidP="000B1DB2">
      <w:pPr>
        <w:spacing w:line="276" w:lineRule="auto"/>
        <w:jc w:val="center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INSTITUTO MUNICIPAL DE PREVIDÊNCIA DOS SERVIDORES PÚBLICOS DE ITAÚNA</w:t>
      </w:r>
    </w:p>
    <w:p w14:paraId="09645108" w14:textId="77777777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68856271" w14:textId="45AED242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Gerência de Investimentos do Instituto Municipal de Previdência dos Servidores Públicos de Itaúna, vem demonstrar o fechamento do mês </w:t>
      </w:r>
      <w:r w:rsidR="00992099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de </w:t>
      </w:r>
      <w:r w:rsidR="00E83D4C">
        <w:rPr>
          <w:rFonts w:ascii="Arial" w:hAnsi="Arial" w:cs="Arial"/>
          <w:b/>
          <w:sz w:val="22"/>
          <w:szCs w:val="22"/>
          <w:shd w:val="clear" w:color="auto" w:fill="FFFFFF"/>
        </w:rPr>
        <w:t>ABRIL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apontando sua rentabilidade e demais informações para promoção da transparência pública, com intuito de divulgar os resultados dos investimentos dos recursos deste Instituto. </w:t>
      </w:r>
    </w:p>
    <w:p w14:paraId="0C32BF08" w14:textId="1AE1E2E6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Gerência de Investimentos realiza seus trabalhos com apoio de consultoria externa. A atual consultoria é a empresa Crédito e Mercado Engenharia Financeira – CNPJ: </w:t>
      </w:r>
      <w:r w:rsidR="00957B13" w:rsidRPr="0044268A">
        <w:rPr>
          <w:rFonts w:ascii="Arial" w:hAnsi="Arial" w:cs="Arial"/>
          <w:sz w:val="22"/>
          <w:szCs w:val="22"/>
          <w:shd w:val="clear" w:color="auto" w:fill="FFFFFF"/>
        </w:rPr>
        <w:t>11.340.009/0001-68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11D7536D" w14:textId="263E78D9" w:rsidR="000B1DB2" w:rsidRPr="0044268A" w:rsidRDefault="000B1DB2" w:rsidP="0044268A">
      <w:pPr>
        <w:spacing w:after="240"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Em respeito à transparência das ações realizadas por esta gerência</w:t>
      </w:r>
      <w:r w:rsidR="0044268A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apresentamos o fechamento das rentabilidades do mês </w:t>
      </w:r>
      <w:r w:rsidR="00992099" w:rsidRPr="0044268A">
        <w:rPr>
          <w:rFonts w:ascii="Arial" w:hAnsi="Arial" w:cs="Arial"/>
          <w:sz w:val="22"/>
          <w:szCs w:val="22"/>
          <w:shd w:val="clear" w:color="auto" w:fill="FFFFFF"/>
        </w:rPr>
        <w:t>de</w:t>
      </w:r>
      <w:r w:rsidR="00894C02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E83D4C">
        <w:rPr>
          <w:rFonts w:ascii="Arial" w:hAnsi="Arial" w:cs="Arial"/>
          <w:b/>
          <w:sz w:val="22"/>
          <w:szCs w:val="22"/>
          <w:shd w:val="clear" w:color="auto" w:fill="FFFFFF"/>
        </w:rPr>
        <w:t>ABRIL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:</w:t>
      </w:r>
    </w:p>
    <w:p w14:paraId="3876CD85" w14:textId="6E9D0DE8" w:rsidR="00E946D0" w:rsidRPr="00E946D0" w:rsidRDefault="000B1DB2" w:rsidP="00E946D0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A carteira de investimentos do Instituto fechou o mês com:</w:t>
      </w:r>
    </w:p>
    <w:tbl>
      <w:tblPr>
        <w:tblStyle w:val="Tabelacomgrade"/>
        <w:tblW w:w="5164" w:type="dxa"/>
        <w:tblInd w:w="360" w:type="dxa"/>
        <w:tblLook w:val="04A0" w:firstRow="1" w:lastRow="0" w:firstColumn="1" w:lastColumn="0" w:noHBand="0" w:noVBand="1"/>
      </w:tblPr>
      <w:tblGrid>
        <w:gridCol w:w="4030"/>
        <w:gridCol w:w="1134"/>
      </w:tblGrid>
      <w:tr w:rsidR="0091601E" w:rsidRPr="0044268A" w14:paraId="23B1E232" w14:textId="77777777" w:rsidTr="00E946D0">
        <w:trPr>
          <w:trHeight w:val="340"/>
        </w:trPr>
        <w:tc>
          <w:tcPr>
            <w:tcW w:w="4030" w:type="dxa"/>
          </w:tcPr>
          <w:p w14:paraId="2E6E35B0" w14:textId="01F43362" w:rsidR="0091601E" w:rsidRPr="0044268A" w:rsidRDefault="00E946D0" w:rsidP="0044268A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tivos de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enda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ixa</w:t>
            </w:r>
          </w:p>
        </w:tc>
        <w:tc>
          <w:tcPr>
            <w:tcW w:w="1134" w:type="dxa"/>
          </w:tcPr>
          <w:p w14:paraId="550E6126" w14:textId="03FFFD0D" w:rsidR="0091601E" w:rsidRPr="00E946D0" w:rsidRDefault="006A5D74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8</w:t>
            </w:r>
            <w:r w:rsidR="007D5DF7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9,</w:t>
            </w:r>
            <w:r w:rsidR="00E83D4C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01</w:t>
            </w:r>
            <w:r w:rsidR="00E94BBA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1601E" w:rsidRPr="0044268A" w14:paraId="6E0CE41D" w14:textId="77777777" w:rsidTr="00E946D0">
        <w:trPr>
          <w:trHeight w:val="340"/>
        </w:trPr>
        <w:tc>
          <w:tcPr>
            <w:tcW w:w="4030" w:type="dxa"/>
          </w:tcPr>
          <w:p w14:paraId="7A3F6783" w14:textId="569FBBCB" w:rsidR="0091601E" w:rsidRPr="0044268A" w:rsidRDefault="00E946D0" w:rsidP="0044268A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tivos de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enda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V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ariável</w:t>
            </w:r>
            <w:r w:rsidR="00C712A4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/ Estruturado</w:t>
            </w:r>
          </w:p>
        </w:tc>
        <w:tc>
          <w:tcPr>
            <w:tcW w:w="1134" w:type="dxa"/>
          </w:tcPr>
          <w:p w14:paraId="6D72F423" w14:textId="2FA378C3" w:rsidR="0091601E" w:rsidRPr="00E946D0" w:rsidRDefault="006A5D74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10,</w:t>
            </w:r>
            <w:r w:rsidR="00E83D4C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99</w:t>
            </w:r>
            <w:r w:rsidR="006A7A6A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1601E" w:rsidRPr="0044268A" w14:paraId="0F2A8E26" w14:textId="77777777" w:rsidTr="00E946D0">
        <w:trPr>
          <w:trHeight w:val="340"/>
        </w:trPr>
        <w:tc>
          <w:tcPr>
            <w:tcW w:w="4030" w:type="dxa"/>
          </w:tcPr>
          <w:p w14:paraId="5EA92D6B" w14:textId="77777777" w:rsidR="0091601E" w:rsidRPr="0044268A" w:rsidRDefault="0091601E" w:rsidP="00E946D0">
            <w:pPr>
              <w:pStyle w:val="PargrafodaLista"/>
              <w:spacing w:after="0" w:line="276" w:lineRule="auto"/>
              <w:ind w:left="0"/>
              <w:jc w:val="right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TOTAL</w:t>
            </w:r>
          </w:p>
        </w:tc>
        <w:tc>
          <w:tcPr>
            <w:tcW w:w="1134" w:type="dxa"/>
          </w:tcPr>
          <w:p w14:paraId="1B405C88" w14:textId="77777777" w:rsidR="0091601E" w:rsidRPr="00E946D0" w:rsidRDefault="0091601E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100</w:t>
            </w:r>
            <w:r w:rsidR="00D212BF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,00</w:t>
            </w: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70A7CEF7" w14:textId="3590F0F2" w:rsidR="001C77DC" w:rsidRPr="0044268A" w:rsidRDefault="000B1DB2" w:rsidP="0044268A">
      <w:pPr>
        <w:pStyle w:val="PargrafodaLista"/>
        <w:numPr>
          <w:ilvl w:val="0"/>
          <w:numId w:val="1"/>
        </w:numPr>
        <w:spacing w:before="240"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Os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ativos de renda fixa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estão distribuídos em consonância a Resolução CMN nº </w:t>
      </w:r>
      <w:r w:rsidR="00096176">
        <w:rPr>
          <w:rFonts w:ascii="Arial" w:hAnsi="Arial" w:cs="Arial"/>
          <w:sz w:val="22"/>
          <w:szCs w:val="22"/>
          <w:shd w:val="clear" w:color="auto" w:fill="FFFFFF"/>
        </w:rPr>
        <w:t>5272/2025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com os seguintes percentuais:</w:t>
      </w:r>
      <w:r w:rsidR="00E946D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5649"/>
        <w:gridCol w:w="2088"/>
        <w:gridCol w:w="2006"/>
      </w:tblGrid>
      <w:tr w:rsidR="00E94BBA" w:rsidRPr="0044268A" w14:paraId="0E8388B8" w14:textId="77777777" w:rsidTr="00E83D4C">
        <w:trPr>
          <w:trHeight w:val="605"/>
        </w:trPr>
        <w:tc>
          <w:tcPr>
            <w:tcW w:w="5735" w:type="dxa"/>
            <w:vAlign w:val="center"/>
          </w:tcPr>
          <w:p w14:paraId="088752B1" w14:textId="43743EFB" w:rsidR="00E94BBA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 inciso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I - Fundo/Classe 100% Título Públicos ou ETF TP TN</w:t>
            </w:r>
          </w:p>
        </w:tc>
        <w:tc>
          <w:tcPr>
            <w:tcW w:w="1980" w:type="dxa"/>
            <w:vAlign w:val="center"/>
          </w:tcPr>
          <w:p w14:paraId="4A7C056D" w14:textId="058BE548" w:rsidR="00E94BBA" w:rsidRPr="0044268A" w:rsidRDefault="00C31D73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E83D4C" w:rsidRPr="00E83D4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80.362.376,10</w:t>
            </w:r>
          </w:p>
        </w:tc>
        <w:tc>
          <w:tcPr>
            <w:tcW w:w="2028" w:type="dxa"/>
            <w:vAlign w:val="center"/>
          </w:tcPr>
          <w:p w14:paraId="12E8F81F" w14:textId="71182673" w:rsidR="00E94BBA" w:rsidRPr="0044268A" w:rsidRDefault="007D5DF7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7D5DF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23,</w:t>
            </w:r>
            <w:r w:rsidR="00E83D4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70</w:t>
            </w:r>
            <w:r w:rsid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4B5603E5" w14:textId="77777777" w:rsidTr="00E83D4C">
        <w:trPr>
          <w:trHeight w:val="418"/>
        </w:trPr>
        <w:tc>
          <w:tcPr>
            <w:tcW w:w="5735" w:type="dxa"/>
            <w:vAlign w:val="center"/>
          </w:tcPr>
          <w:p w14:paraId="70BBC40D" w14:textId="08BABC1D" w:rsidR="006B7BB1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inciso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III - Títulos P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ú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blicos - Oferta Balcã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o</w:t>
            </w:r>
          </w:p>
        </w:tc>
        <w:tc>
          <w:tcPr>
            <w:tcW w:w="1980" w:type="dxa"/>
            <w:vAlign w:val="center"/>
          </w:tcPr>
          <w:p w14:paraId="6E5D1D55" w14:textId="1D56AABB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R$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E83D4C" w:rsidRPr="00E83D4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192.257.435,29</w:t>
            </w:r>
          </w:p>
        </w:tc>
        <w:tc>
          <w:tcPr>
            <w:tcW w:w="2028" w:type="dxa"/>
            <w:vAlign w:val="center"/>
          </w:tcPr>
          <w:p w14:paraId="053B3467" w14:textId="7D5488D5" w:rsidR="006B7BB1" w:rsidRPr="0044268A" w:rsidRDefault="00C31D73" w:rsidP="005A40C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56,</w:t>
            </w:r>
            <w:r w:rsidR="007D5DF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</w:t>
            </w:r>
            <w:r w:rsidR="00E83D4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="00E946D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7C546BE4" w14:textId="77777777" w:rsidTr="00E83D4C">
        <w:trPr>
          <w:trHeight w:val="667"/>
        </w:trPr>
        <w:tc>
          <w:tcPr>
            <w:tcW w:w="5735" w:type="dxa"/>
            <w:vAlign w:val="center"/>
          </w:tcPr>
          <w:p w14:paraId="3DE05609" w14:textId="29CBC113" w:rsidR="006B7BB1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 inciso,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V - Fundo/Classe de Investimento em Renda Fixa/ETF sem Crédito Privado</w:t>
            </w:r>
          </w:p>
        </w:tc>
        <w:tc>
          <w:tcPr>
            <w:tcW w:w="1980" w:type="dxa"/>
            <w:vAlign w:val="center"/>
          </w:tcPr>
          <w:p w14:paraId="62517C0C" w14:textId="46421AB7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R$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E83D4C" w:rsidRPr="00E83D4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25.685.222,74</w:t>
            </w:r>
          </w:p>
        </w:tc>
        <w:tc>
          <w:tcPr>
            <w:tcW w:w="2028" w:type="dxa"/>
            <w:vAlign w:val="center"/>
          </w:tcPr>
          <w:p w14:paraId="6B10BDF6" w14:textId="2EA22138" w:rsidR="006B7BB1" w:rsidRPr="0044268A" w:rsidRDefault="00C31D73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7,</w:t>
            </w:r>
            <w:r w:rsidR="00E83D4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57</w:t>
            </w:r>
            <w:r w:rsidR="00E946D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28A224A0" w14:textId="77777777" w:rsidTr="00E83D4C">
        <w:trPr>
          <w:trHeight w:val="663"/>
        </w:trPr>
        <w:tc>
          <w:tcPr>
            <w:tcW w:w="5735" w:type="dxa"/>
            <w:vAlign w:val="center"/>
          </w:tcPr>
          <w:p w14:paraId="4DBC0ED3" w14:textId="74928FB2" w:rsidR="006B7BB1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="009B5A84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 inciso</w:t>
            </w:r>
            <w:r w:rsidRPr="00C31D73">
              <w:rPr>
                <w:szCs w:val="20"/>
              </w:rPr>
              <w:t xml:space="preserve">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IX - Fundo/Classe FIDC Sub Classe S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ê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nio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</w:p>
        </w:tc>
        <w:tc>
          <w:tcPr>
            <w:tcW w:w="1980" w:type="dxa"/>
            <w:vAlign w:val="center"/>
          </w:tcPr>
          <w:p w14:paraId="42919E60" w14:textId="71F7345C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E83D4C" w:rsidRPr="00E83D4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3.498.728,60</w:t>
            </w:r>
          </w:p>
        </w:tc>
        <w:tc>
          <w:tcPr>
            <w:tcW w:w="2028" w:type="dxa"/>
            <w:vAlign w:val="center"/>
          </w:tcPr>
          <w:p w14:paraId="6775AE07" w14:textId="21EEA218" w:rsidR="006B7BB1" w:rsidRPr="0044268A" w:rsidRDefault="00E946D0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7D5DF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="00E83D4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</w:t>
            </w:r>
            <w:r w:rsidR="00BE6F40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4C78532A" w14:textId="77777777" w:rsidTr="00E83D4C">
        <w:trPr>
          <w:trHeight w:val="340"/>
        </w:trPr>
        <w:tc>
          <w:tcPr>
            <w:tcW w:w="5735" w:type="dxa"/>
            <w:vAlign w:val="center"/>
          </w:tcPr>
          <w:p w14:paraId="6F63DF0C" w14:textId="77777777" w:rsidR="006B7BB1" w:rsidRPr="0044268A" w:rsidRDefault="0091601E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TOTAL RENDA FIXA</w:t>
            </w:r>
          </w:p>
        </w:tc>
        <w:tc>
          <w:tcPr>
            <w:tcW w:w="1980" w:type="dxa"/>
            <w:vAlign w:val="center"/>
          </w:tcPr>
          <w:p w14:paraId="6570AFCA" w14:textId="5B1E348C" w:rsidR="006B7BB1" w:rsidRPr="0044268A" w:rsidRDefault="00954144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R$</w:t>
            </w:r>
            <w:r w:rsidR="0079550D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E83D4C" w:rsidRPr="00E83D4C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301.803.762,73</w:t>
            </w:r>
          </w:p>
        </w:tc>
        <w:tc>
          <w:tcPr>
            <w:tcW w:w="2028" w:type="dxa"/>
            <w:vAlign w:val="center"/>
          </w:tcPr>
          <w:p w14:paraId="2F14CFE5" w14:textId="280AC9C4" w:rsidR="00CF3EAD" w:rsidRPr="0044268A" w:rsidRDefault="006A5D74" w:rsidP="00CF3EAD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8</w:t>
            </w:r>
            <w:r w:rsidR="007D5DF7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9,</w:t>
            </w:r>
            <w:r w:rsidR="00E83D4C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01</w:t>
            </w:r>
            <w:r w:rsidR="00CF3EAD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605BE45B" w14:textId="3AF44602" w:rsidR="006B7BB1" w:rsidRDefault="000B1DB2" w:rsidP="00E946D0">
      <w:pPr>
        <w:pStyle w:val="PargrafodaLista"/>
        <w:numPr>
          <w:ilvl w:val="1"/>
          <w:numId w:val="1"/>
        </w:numPr>
        <w:spacing w:before="24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carteira </w:t>
      </w:r>
      <w:r w:rsidR="00556B38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encerrou o mês de </w:t>
      </w:r>
      <w:r w:rsidR="00E83D4C">
        <w:rPr>
          <w:rFonts w:ascii="Arial" w:hAnsi="Arial" w:cs="Arial"/>
          <w:b/>
          <w:sz w:val="22"/>
          <w:szCs w:val="22"/>
          <w:shd w:val="clear" w:color="auto" w:fill="FFFFFF"/>
        </w:rPr>
        <w:t>ABRIL</w:t>
      </w:r>
      <w:r w:rsidR="00F3577A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556B38" w:rsidRPr="0044268A">
        <w:rPr>
          <w:rFonts w:ascii="Arial" w:hAnsi="Arial" w:cs="Arial"/>
          <w:sz w:val="22"/>
          <w:szCs w:val="22"/>
          <w:shd w:val="clear" w:color="auto" w:fill="FFFFFF"/>
        </w:rPr>
        <w:t>com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15</w:t>
      </w:r>
      <w:r w:rsidR="00EB59B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(quinze)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ativos de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R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enda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F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ixa,</w:t>
      </w:r>
      <w:r w:rsidR="00E94BBA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 em Títulos Públicos Federais NTN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>-</w:t>
      </w:r>
      <w:r w:rsidR="00E94BBA" w:rsidRPr="0044268A">
        <w:rPr>
          <w:rFonts w:ascii="Arial" w:hAnsi="Arial" w:cs="Arial"/>
          <w:sz w:val="22"/>
          <w:szCs w:val="22"/>
          <w:shd w:val="clear" w:color="auto" w:fill="FFFFFF"/>
        </w:rPr>
        <w:t>B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que estão em conformidade com a legislação aplicável, tendo o seguinte fechamento em </w:t>
      </w:r>
      <w:r w:rsidR="00E83D4C">
        <w:rPr>
          <w:rFonts w:ascii="Arial" w:hAnsi="Arial" w:cs="Arial"/>
          <w:b/>
          <w:sz w:val="22"/>
          <w:szCs w:val="22"/>
          <w:shd w:val="clear" w:color="auto" w:fill="FFFFFF"/>
        </w:rPr>
        <w:t xml:space="preserve">ABRIL 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: saldo total de </w:t>
      </w:r>
      <w:r w:rsidR="001871CA" w:rsidRPr="0044268A">
        <w:rPr>
          <w:rFonts w:ascii="Arial" w:hAnsi="Arial" w:cs="Arial"/>
          <w:b/>
          <w:sz w:val="22"/>
          <w:szCs w:val="22"/>
          <w:shd w:val="clear" w:color="auto" w:fill="FFFFFF"/>
        </w:rPr>
        <w:t>R</w:t>
      </w:r>
      <w:r w:rsidR="00104735" w:rsidRPr="0044268A">
        <w:rPr>
          <w:rFonts w:ascii="Arial" w:hAnsi="Arial" w:cs="Arial"/>
          <w:b/>
          <w:sz w:val="22"/>
          <w:szCs w:val="22"/>
          <w:shd w:val="clear" w:color="auto" w:fill="FFFFFF"/>
        </w:rPr>
        <w:t>$</w:t>
      </w:r>
      <w:r w:rsidR="00493891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FE06BB" w:rsidRPr="00FE06BB">
        <w:rPr>
          <w:rFonts w:ascii="Arial" w:hAnsi="Arial" w:cs="Arial"/>
          <w:b/>
          <w:sz w:val="22"/>
          <w:szCs w:val="22"/>
          <w:shd w:val="clear" w:color="auto" w:fill="FFFFFF"/>
        </w:rPr>
        <w:t>301.803.762,73</w:t>
      </w:r>
      <w:r w:rsidR="007D5DF7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D31C14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>(</w:t>
      </w:r>
      <w:r w:rsidR="003D7D41">
        <w:rPr>
          <w:rFonts w:ascii="Arial" w:hAnsi="Arial" w:cs="Arial"/>
          <w:b/>
          <w:bCs/>
          <w:sz w:val="22"/>
          <w:szCs w:val="22"/>
          <w:shd w:val="clear" w:color="auto" w:fill="FFFFFF"/>
        </w:rPr>
        <w:t>trezentos e um milhões, oitocentos e três mil, setecentos e sessenta e dois reais e setenta e três</w:t>
      </w:r>
      <w:r w:rsidR="00096176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6B328E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>centavos)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estando este valor distribuído nos seguintes segmentos: </w:t>
      </w:r>
    </w:p>
    <w:p w14:paraId="347181C4" w14:textId="77777777" w:rsidR="006B328E" w:rsidRDefault="006B328E" w:rsidP="006B328E">
      <w:pPr>
        <w:pStyle w:val="PargrafodaLista"/>
        <w:spacing w:before="24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993" w:type="dxa"/>
        <w:tblLook w:val="04A0" w:firstRow="1" w:lastRow="0" w:firstColumn="1" w:lastColumn="0" w:noHBand="0" w:noVBand="1"/>
      </w:tblPr>
      <w:tblGrid>
        <w:gridCol w:w="2998"/>
        <w:gridCol w:w="2525"/>
        <w:gridCol w:w="1984"/>
      </w:tblGrid>
      <w:tr w:rsidR="006B7BB1" w:rsidRPr="0044268A" w14:paraId="0CF36A37" w14:textId="77777777" w:rsidTr="006B328E">
        <w:trPr>
          <w:trHeight w:val="340"/>
        </w:trPr>
        <w:tc>
          <w:tcPr>
            <w:tcW w:w="2998" w:type="dxa"/>
          </w:tcPr>
          <w:p w14:paraId="40544EBA" w14:textId="77777777" w:rsidR="006B7BB1" w:rsidRPr="0044268A" w:rsidRDefault="006B7BB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Gestão de Duration</w:t>
            </w:r>
          </w:p>
        </w:tc>
        <w:tc>
          <w:tcPr>
            <w:tcW w:w="2525" w:type="dxa"/>
          </w:tcPr>
          <w:p w14:paraId="7D5CFCF9" w14:textId="7110D43C" w:rsidR="00BC17A7" w:rsidRPr="0044268A" w:rsidRDefault="00375E19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75E1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1.</w:t>
            </w:r>
            <w:r w:rsidR="00E255A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947.615,51</w:t>
            </w:r>
          </w:p>
        </w:tc>
        <w:tc>
          <w:tcPr>
            <w:tcW w:w="1984" w:type="dxa"/>
          </w:tcPr>
          <w:p w14:paraId="7361E0A1" w14:textId="6A0F4236" w:rsidR="006B7BB1" w:rsidRPr="0044268A" w:rsidRDefault="001341F0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0,5</w:t>
            </w:r>
            <w:r w:rsidR="00375E1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411D575F" w14:textId="77777777" w:rsidTr="006B328E">
        <w:trPr>
          <w:trHeight w:val="340"/>
        </w:trPr>
        <w:tc>
          <w:tcPr>
            <w:tcW w:w="2998" w:type="dxa"/>
          </w:tcPr>
          <w:p w14:paraId="17075ACA" w14:textId="77777777" w:rsidR="006B7BB1" w:rsidRPr="0044268A" w:rsidRDefault="006B7BB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CDI;</w:t>
            </w:r>
          </w:p>
        </w:tc>
        <w:tc>
          <w:tcPr>
            <w:tcW w:w="2525" w:type="dxa"/>
          </w:tcPr>
          <w:p w14:paraId="1032C66F" w14:textId="7B5CC28A" w:rsidR="000562A3" w:rsidRPr="0044268A" w:rsidRDefault="00375E19" w:rsidP="000562A3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75E1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27.</w:t>
            </w:r>
            <w:r w:rsidR="00E255A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528.908,99</w:t>
            </w:r>
          </w:p>
        </w:tc>
        <w:tc>
          <w:tcPr>
            <w:tcW w:w="1984" w:type="dxa"/>
          </w:tcPr>
          <w:p w14:paraId="06F35C01" w14:textId="6F01A02A" w:rsidR="006B7BB1" w:rsidRPr="0044268A" w:rsidRDefault="00375E19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8,1</w:t>
            </w:r>
            <w:r w:rsidR="0058260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2A0A257C" w14:textId="77777777" w:rsidTr="006B328E">
        <w:trPr>
          <w:trHeight w:val="340"/>
        </w:trPr>
        <w:tc>
          <w:tcPr>
            <w:tcW w:w="2998" w:type="dxa"/>
          </w:tcPr>
          <w:p w14:paraId="615AA927" w14:textId="77777777" w:rsidR="006B7BB1" w:rsidRPr="0044268A" w:rsidRDefault="000B5ACA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FIDC</w:t>
            </w:r>
          </w:p>
        </w:tc>
        <w:tc>
          <w:tcPr>
            <w:tcW w:w="2525" w:type="dxa"/>
          </w:tcPr>
          <w:p w14:paraId="6E182E62" w14:textId="32CC8360" w:rsidR="006B7BB1" w:rsidRPr="0044268A" w:rsidRDefault="00375E19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75E1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</w:t>
            </w:r>
            <w:r w:rsidR="0058260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498.728,60</w:t>
            </w:r>
          </w:p>
        </w:tc>
        <w:tc>
          <w:tcPr>
            <w:tcW w:w="1984" w:type="dxa"/>
          </w:tcPr>
          <w:p w14:paraId="30B8510D" w14:textId="18C3A1BC" w:rsidR="006B7BB1" w:rsidRPr="0044268A" w:rsidRDefault="001C298C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="0058260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</w:t>
            </w:r>
            <w:r w:rsidR="00375E1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933A1" w:rsidRPr="0044268A" w14:paraId="53DECE91" w14:textId="77777777" w:rsidTr="006B328E">
        <w:trPr>
          <w:trHeight w:val="340"/>
        </w:trPr>
        <w:tc>
          <w:tcPr>
            <w:tcW w:w="2998" w:type="dxa"/>
          </w:tcPr>
          <w:p w14:paraId="4FE88FCC" w14:textId="0FA2354B" w:rsidR="009933A1" w:rsidRPr="0044268A" w:rsidRDefault="009933A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IRFM-1</w:t>
            </w:r>
          </w:p>
        </w:tc>
        <w:tc>
          <w:tcPr>
            <w:tcW w:w="2525" w:type="dxa"/>
          </w:tcPr>
          <w:p w14:paraId="27E17235" w14:textId="4A8D5258" w:rsidR="009933A1" w:rsidRPr="0044268A" w:rsidRDefault="00375E19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75E1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6.</w:t>
            </w:r>
            <w:r w:rsidR="0058260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970.549,46</w:t>
            </w:r>
          </w:p>
        </w:tc>
        <w:tc>
          <w:tcPr>
            <w:tcW w:w="1984" w:type="dxa"/>
          </w:tcPr>
          <w:p w14:paraId="0EE720B7" w14:textId="5E7C121A" w:rsidR="009933A1" w:rsidRPr="0044268A" w:rsidRDefault="000562A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</w:t>
            </w:r>
            <w:r w:rsid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,0</w:t>
            </w:r>
            <w:r w:rsidR="0058260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D164C" w:rsidRPr="0044268A" w14:paraId="25A24CCC" w14:textId="77777777" w:rsidTr="006B328E">
        <w:trPr>
          <w:trHeight w:val="340"/>
        </w:trPr>
        <w:tc>
          <w:tcPr>
            <w:tcW w:w="2998" w:type="dxa"/>
          </w:tcPr>
          <w:p w14:paraId="403EC0E9" w14:textId="3E70607E" w:rsidR="008D164C" w:rsidRPr="0044268A" w:rsidRDefault="00B14D94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Títulos Públicos Federais</w:t>
            </w:r>
          </w:p>
        </w:tc>
        <w:tc>
          <w:tcPr>
            <w:tcW w:w="2525" w:type="dxa"/>
          </w:tcPr>
          <w:p w14:paraId="427B7FFD" w14:textId="170B4243" w:rsidR="008D164C" w:rsidRPr="0044268A" w:rsidRDefault="00582609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192.257.435,29</w:t>
            </w:r>
          </w:p>
        </w:tc>
        <w:tc>
          <w:tcPr>
            <w:tcW w:w="1984" w:type="dxa"/>
          </w:tcPr>
          <w:p w14:paraId="16E9E27B" w14:textId="78471C02" w:rsidR="008D164C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</w:t>
            </w:r>
            <w:r w:rsidR="000562A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6,</w:t>
            </w:r>
            <w:r w:rsid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</w:t>
            </w:r>
            <w:r w:rsidR="0058260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9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63770" w:rsidRPr="0044268A" w14:paraId="1452E41B" w14:textId="77777777" w:rsidTr="006B328E">
        <w:trPr>
          <w:trHeight w:val="340"/>
        </w:trPr>
        <w:tc>
          <w:tcPr>
            <w:tcW w:w="2998" w:type="dxa"/>
          </w:tcPr>
          <w:p w14:paraId="0EA4B0D0" w14:textId="6CC53C55" w:rsidR="00963770" w:rsidRPr="0044268A" w:rsidRDefault="00755504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Vértice Médio</w:t>
            </w:r>
          </w:p>
        </w:tc>
        <w:tc>
          <w:tcPr>
            <w:tcW w:w="2525" w:type="dxa"/>
          </w:tcPr>
          <w:p w14:paraId="5F1FD5A1" w14:textId="7AD25FA2" w:rsidR="00963770" w:rsidRPr="0044268A" w:rsidRDefault="00582609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69.258.940,52</w:t>
            </w:r>
          </w:p>
        </w:tc>
        <w:tc>
          <w:tcPr>
            <w:tcW w:w="1984" w:type="dxa"/>
          </w:tcPr>
          <w:p w14:paraId="635378EC" w14:textId="6E2F2833" w:rsidR="00963770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20,</w:t>
            </w:r>
            <w:r w:rsid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42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715D7" w:rsidRPr="0044268A" w14:paraId="41FD9C6B" w14:textId="77777777" w:rsidTr="006B328E">
        <w:trPr>
          <w:trHeight w:val="340"/>
        </w:trPr>
        <w:tc>
          <w:tcPr>
            <w:tcW w:w="2998" w:type="dxa"/>
          </w:tcPr>
          <w:p w14:paraId="03A7352B" w14:textId="0A3D8934" w:rsidR="009715D7" w:rsidRPr="0044268A" w:rsidRDefault="009715D7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Gestão Livre</w:t>
            </w:r>
          </w:p>
        </w:tc>
        <w:tc>
          <w:tcPr>
            <w:tcW w:w="2525" w:type="dxa"/>
          </w:tcPr>
          <w:p w14:paraId="40AF5922" w14:textId="41132CCD" w:rsidR="009715D7" w:rsidRPr="0044268A" w:rsidRDefault="00582609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341.584,36</w:t>
            </w:r>
          </w:p>
        </w:tc>
        <w:tc>
          <w:tcPr>
            <w:tcW w:w="1984" w:type="dxa"/>
          </w:tcPr>
          <w:p w14:paraId="21FB5521" w14:textId="4D4FB17F" w:rsidR="009715D7" w:rsidRPr="0044268A" w:rsidRDefault="006B328E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0,10%</w:t>
            </w:r>
          </w:p>
        </w:tc>
      </w:tr>
    </w:tbl>
    <w:p w14:paraId="164C4F55" w14:textId="77777777" w:rsidR="0074408D" w:rsidRPr="0044268A" w:rsidRDefault="0074408D" w:rsidP="006B7BB1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73012FB" w14:textId="77777777" w:rsidR="00664795" w:rsidRPr="0044268A" w:rsidRDefault="00664795" w:rsidP="006B7BB1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D717911" w14:textId="77777777" w:rsidR="00664795" w:rsidRPr="008365F0" w:rsidRDefault="00664795" w:rsidP="008365F0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514343D" w14:textId="4554E70D" w:rsidR="00824263" w:rsidRPr="0044268A" w:rsidRDefault="000B1DB2" w:rsidP="000B1DB2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Os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ativos de renda variável</w:t>
      </w:r>
      <w:r w:rsidR="005F35E8">
        <w:rPr>
          <w:rFonts w:ascii="Arial" w:hAnsi="Arial" w:cs="Arial"/>
          <w:b/>
          <w:sz w:val="22"/>
          <w:szCs w:val="22"/>
          <w:shd w:val="clear" w:color="auto" w:fill="FFFFFF"/>
        </w:rPr>
        <w:t xml:space="preserve"> e exterior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estão distribuídos conforme Resolução CMN nº </w:t>
      </w:r>
      <w:r w:rsidR="00096176">
        <w:rPr>
          <w:rFonts w:ascii="Arial" w:hAnsi="Arial" w:cs="Arial"/>
          <w:sz w:val="22"/>
          <w:szCs w:val="22"/>
          <w:shd w:val="clear" w:color="auto" w:fill="FFFFFF"/>
        </w:rPr>
        <w:t>5272/2025</w:t>
      </w:r>
      <w:r w:rsidR="00CB6A95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com os seguintes percentuais: </w:t>
      </w:r>
    </w:p>
    <w:p w14:paraId="6324E512" w14:textId="77777777" w:rsidR="00824263" w:rsidRPr="0044268A" w:rsidRDefault="00824263" w:rsidP="00824263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5051"/>
        <w:gridCol w:w="1966"/>
        <w:gridCol w:w="2726"/>
      </w:tblGrid>
      <w:tr w:rsidR="00824263" w:rsidRPr="0044268A" w14:paraId="38214ED4" w14:textId="77777777" w:rsidTr="005F35E8">
        <w:trPr>
          <w:trHeight w:val="657"/>
        </w:trPr>
        <w:tc>
          <w:tcPr>
            <w:tcW w:w="5051" w:type="dxa"/>
            <w:vAlign w:val="center"/>
          </w:tcPr>
          <w:p w14:paraId="1974C65F" w14:textId="3D576030" w:rsidR="00824263" w:rsidRPr="0044268A" w:rsidRDefault="00087239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8º, Inciso I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- </w:t>
            </w:r>
            <w:r w:rsidR="00270715"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Fundo/Classe de Investimento em Ações</w:t>
            </w:r>
          </w:p>
        </w:tc>
        <w:tc>
          <w:tcPr>
            <w:tcW w:w="1966" w:type="dxa"/>
            <w:vAlign w:val="center"/>
          </w:tcPr>
          <w:p w14:paraId="2FEAF464" w14:textId="0ED67994" w:rsidR="00824263" w:rsidRPr="0044268A" w:rsidRDefault="005F35E8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color w:val="auto"/>
                <w:sz w:val="22"/>
                <w:szCs w:val="22"/>
                <w:lang w:eastAsia="pt-BR" w:bidi="ar-SA"/>
              </w:rPr>
            </w:pPr>
            <w:r w:rsidRPr="005F35E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23.694.213,06</w:t>
            </w:r>
          </w:p>
        </w:tc>
        <w:tc>
          <w:tcPr>
            <w:tcW w:w="2726" w:type="dxa"/>
            <w:vAlign w:val="center"/>
          </w:tcPr>
          <w:p w14:paraId="63AE7DE9" w14:textId="25AA3AE0" w:rsidR="00824263" w:rsidRPr="0044268A" w:rsidRDefault="00A843EC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A843E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6,9</w:t>
            </w:r>
            <w:r w:rsidR="005F35E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9</w:t>
            </w:r>
            <w:r w:rsidRPr="00A843E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5F35E8" w:rsidRPr="0044268A" w14:paraId="50368F82" w14:textId="77777777" w:rsidTr="005F35E8">
        <w:trPr>
          <w:trHeight w:val="657"/>
        </w:trPr>
        <w:tc>
          <w:tcPr>
            <w:tcW w:w="5051" w:type="dxa"/>
            <w:vAlign w:val="center"/>
          </w:tcPr>
          <w:p w14:paraId="1EAC5A19" w14:textId="1A3CF56C" w:rsidR="005F35E8" w:rsidRPr="0044268A" w:rsidRDefault="005F35E8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Artigo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º, Inciso III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-</w:t>
            </w:r>
            <w:r w:rsidRPr="005F35E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 Fundo/Classe BDR - Ações e BDR - ETF</w:t>
            </w:r>
          </w:p>
        </w:tc>
        <w:tc>
          <w:tcPr>
            <w:tcW w:w="1966" w:type="dxa"/>
            <w:vAlign w:val="center"/>
          </w:tcPr>
          <w:p w14:paraId="550920E3" w14:textId="5652DDAC" w:rsidR="005F35E8" w:rsidRPr="00A843EC" w:rsidRDefault="005F35E8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5F35E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2.893.327,84</w:t>
            </w:r>
          </w:p>
        </w:tc>
        <w:tc>
          <w:tcPr>
            <w:tcW w:w="2726" w:type="dxa"/>
            <w:vAlign w:val="center"/>
          </w:tcPr>
          <w:p w14:paraId="5A3F79F5" w14:textId="3C70B26D" w:rsidR="005F35E8" w:rsidRPr="00A843EC" w:rsidRDefault="005F35E8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0,85</w:t>
            </w:r>
          </w:p>
        </w:tc>
      </w:tr>
      <w:tr w:rsidR="005F35E8" w:rsidRPr="0044268A" w14:paraId="5FD373F3" w14:textId="77777777" w:rsidTr="005F35E8">
        <w:trPr>
          <w:trHeight w:val="553"/>
        </w:trPr>
        <w:tc>
          <w:tcPr>
            <w:tcW w:w="5051" w:type="dxa"/>
            <w:vAlign w:val="center"/>
          </w:tcPr>
          <w:p w14:paraId="70D9E62B" w14:textId="15A4A946" w:rsidR="005F35E8" w:rsidRPr="0044268A" w:rsidRDefault="005F35E8" w:rsidP="005F35E8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10º, Inciso I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- Fundo/Classe de Investimento Multimercad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o</w:t>
            </w:r>
          </w:p>
        </w:tc>
        <w:tc>
          <w:tcPr>
            <w:tcW w:w="1966" w:type="dxa"/>
            <w:vAlign w:val="center"/>
          </w:tcPr>
          <w:p w14:paraId="725FE093" w14:textId="6BDACEA8" w:rsidR="005F35E8" w:rsidRPr="0044268A" w:rsidRDefault="005F35E8" w:rsidP="005F35E8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A843E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6.331.625,12</w:t>
            </w:r>
          </w:p>
        </w:tc>
        <w:tc>
          <w:tcPr>
            <w:tcW w:w="2726" w:type="dxa"/>
            <w:vAlign w:val="center"/>
          </w:tcPr>
          <w:p w14:paraId="63376967" w14:textId="29D46FF0" w:rsidR="005F35E8" w:rsidRPr="0044268A" w:rsidRDefault="005F35E8" w:rsidP="005F35E8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2,02%</w:t>
            </w:r>
          </w:p>
        </w:tc>
      </w:tr>
      <w:tr w:rsidR="00824263" w:rsidRPr="0044268A" w14:paraId="7E4DD09F" w14:textId="77777777" w:rsidTr="005F35E8">
        <w:tc>
          <w:tcPr>
            <w:tcW w:w="5051" w:type="dxa"/>
            <w:vAlign w:val="center"/>
          </w:tcPr>
          <w:p w14:paraId="4E1421D2" w14:textId="49B1515F" w:rsidR="00824263" w:rsidRPr="0044268A" w:rsidRDefault="00087239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10º, Inciso II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- </w:t>
            </w:r>
            <w:r w:rsidR="00270715"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Fundo/Classe de Investimento em Participações (FIP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1966" w:type="dxa"/>
            <w:vAlign w:val="center"/>
          </w:tcPr>
          <w:p w14:paraId="75624862" w14:textId="313D5C4E" w:rsidR="00824263" w:rsidRPr="0044268A" w:rsidRDefault="005F35E8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color w:val="auto"/>
                <w:sz w:val="22"/>
                <w:szCs w:val="22"/>
                <w:lang w:eastAsia="pt-BR" w:bidi="ar-SA"/>
              </w:rPr>
            </w:pPr>
            <w:r w:rsidRPr="005F35E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3.838.416,74</w:t>
            </w:r>
          </w:p>
        </w:tc>
        <w:tc>
          <w:tcPr>
            <w:tcW w:w="2726" w:type="dxa"/>
            <w:vAlign w:val="center"/>
          </w:tcPr>
          <w:p w14:paraId="567FC24C" w14:textId="38ECF975" w:rsidR="00824263" w:rsidRPr="0044268A" w:rsidRDefault="00A843EC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A843E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1,1</w:t>
            </w:r>
            <w:r w:rsidR="005F35E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021DD85A" w14:textId="77777777" w:rsidTr="005F35E8">
        <w:trPr>
          <w:trHeight w:val="371"/>
        </w:trPr>
        <w:tc>
          <w:tcPr>
            <w:tcW w:w="5051" w:type="dxa"/>
            <w:vAlign w:val="center"/>
          </w:tcPr>
          <w:p w14:paraId="0A495D00" w14:textId="472FF45A" w:rsidR="00824263" w:rsidRPr="0044268A" w:rsidRDefault="006F254D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TOTAL RENDA VARIÁVEL</w:t>
            </w:r>
            <w:r w:rsidR="00A82E23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ESTRUTURADOS</w:t>
            </w:r>
          </w:p>
        </w:tc>
        <w:tc>
          <w:tcPr>
            <w:tcW w:w="1966" w:type="dxa"/>
            <w:vAlign w:val="center"/>
          </w:tcPr>
          <w:p w14:paraId="3B817894" w14:textId="778C3487" w:rsidR="00824263" w:rsidRPr="0044268A" w:rsidRDefault="00D22327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R</w:t>
            </w:r>
            <w:r w:rsidR="00F76F8A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$</w:t>
            </w:r>
            <w:r w:rsidR="00EB59B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5F35E8" w:rsidRPr="005F35E8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37.276.389,65</w:t>
            </w:r>
          </w:p>
        </w:tc>
        <w:tc>
          <w:tcPr>
            <w:tcW w:w="2726" w:type="dxa"/>
            <w:vAlign w:val="center"/>
          </w:tcPr>
          <w:p w14:paraId="70FBACB7" w14:textId="3CA7ABC5" w:rsidR="00824263" w:rsidRPr="0044268A" w:rsidRDefault="006A5D74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10,</w:t>
            </w:r>
            <w:r w:rsidR="005F35E8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99</w:t>
            </w:r>
            <w:r w:rsidR="004536FF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4E01AF83" w14:textId="77777777" w:rsidR="00824263" w:rsidRPr="0044268A" w:rsidRDefault="00824263" w:rsidP="00824263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1B724FC" w14:textId="7CF6D18D" w:rsidR="00824263" w:rsidRPr="00270715" w:rsidRDefault="000B1DB2" w:rsidP="00270715">
      <w:pPr>
        <w:pStyle w:val="PargrafodaLista"/>
        <w:spacing w:after="0" w:line="276" w:lineRule="auto"/>
        <w:ind w:left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carteira possui atualmente </w:t>
      </w:r>
      <w:r w:rsidR="000B7AD5">
        <w:rPr>
          <w:rFonts w:ascii="Arial" w:hAnsi="Arial" w:cs="Arial"/>
          <w:sz w:val="22"/>
          <w:szCs w:val="22"/>
          <w:shd w:val="clear" w:color="auto" w:fill="FFFFFF"/>
        </w:rPr>
        <w:t>10</w:t>
      </w:r>
      <w:r w:rsidRPr="0044268A"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 (</w:t>
      </w:r>
      <w:r w:rsidR="000B7AD5">
        <w:rPr>
          <w:rFonts w:ascii="Arial" w:hAnsi="Arial" w:cs="Arial"/>
          <w:color w:val="auto"/>
          <w:sz w:val="22"/>
          <w:szCs w:val="22"/>
          <w:shd w:val="clear" w:color="auto" w:fill="FFFFFF"/>
        </w:rPr>
        <w:t>dez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) ativos de renda variável</w:t>
      </w:r>
      <w:r w:rsidR="005F35E8">
        <w:rPr>
          <w:rFonts w:ascii="Arial" w:hAnsi="Arial" w:cs="Arial"/>
          <w:sz w:val="22"/>
          <w:szCs w:val="22"/>
          <w:shd w:val="clear" w:color="auto" w:fill="FFFFFF"/>
        </w:rPr>
        <w:t xml:space="preserve"> e exterior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estando eles em conformidade com a legislação aplicável, tendo o seguinte fechamento em </w:t>
      </w:r>
      <w:r w:rsidR="00E83D4C">
        <w:rPr>
          <w:rFonts w:ascii="Arial" w:hAnsi="Arial" w:cs="Arial"/>
          <w:b/>
          <w:sz w:val="22"/>
          <w:szCs w:val="22"/>
          <w:shd w:val="clear" w:color="auto" w:fill="FFFFFF"/>
        </w:rPr>
        <w:t>ABRIL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: saldo total de </w:t>
      </w:r>
      <w:r w:rsidR="00270715" w:rsidRPr="0044268A">
        <w:rPr>
          <w:rFonts w:ascii="Arial" w:hAnsi="Arial" w:cs="Arial"/>
          <w:b/>
          <w:sz w:val="22"/>
          <w:szCs w:val="22"/>
          <w:shd w:val="clear" w:color="auto" w:fill="FFFFFF"/>
        </w:rPr>
        <w:t>R$</w:t>
      </w:r>
      <w:r w:rsidR="0027071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5F35E8" w:rsidRPr="005F35E8">
        <w:rPr>
          <w:rFonts w:ascii="Arial" w:hAnsi="Arial" w:cs="Arial"/>
          <w:b/>
          <w:sz w:val="22"/>
          <w:szCs w:val="22"/>
          <w:shd w:val="clear" w:color="auto" w:fill="FFFFFF"/>
        </w:rPr>
        <w:t>37.276.389,65</w:t>
      </w:r>
      <w:r w:rsidR="005F35E8" w:rsidRPr="0027071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0B7AD5" w:rsidRPr="00270715">
        <w:rPr>
          <w:rFonts w:ascii="Arial" w:hAnsi="Arial" w:cs="Arial"/>
          <w:b/>
          <w:sz w:val="22"/>
          <w:szCs w:val="22"/>
          <w:shd w:val="clear" w:color="auto" w:fill="FFFFFF"/>
        </w:rPr>
        <w:t xml:space="preserve">(trinta e </w:t>
      </w:r>
      <w:r w:rsidR="005F35E8">
        <w:rPr>
          <w:rFonts w:ascii="Arial" w:hAnsi="Arial" w:cs="Arial"/>
          <w:b/>
          <w:sz w:val="22"/>
          <w:szCs w:val="22"/>
          <w:shd w:val="clear" w:color="auto" w:fill="FFFFFF"/>
        </w:rPr>
        <w:t>sete</w:t>
      </w:r>
      <w:r w:rsidR="00E31AB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milhões, </w:t>
      </w:r>
      <w:r w:rsidR="005F35E8">
        <w:rPr>
          <w:rFonts w:ascii="Arial" w:hAnsi="Arial" w:cs="Arial"/>
          <w:b/>
          <w:sz w:val="22"/>
          <w:szCs w:val="22"/>
          <w:shd w:val="clear" w:color="auto" w:fill="FFFFFF"/>
        </w:rPr>
        <w:t>duzentos e setenta e seis mil, trezentos e oitenta e nove reais e sessenta e cinco</w:t>
      </w:r>
      <w:r w:rsidR="00E31AB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0B7AD5" w:rsidRPr="00270715">
        <w:rPr>
          <w:rFonts w:ascii="Arial" w:hAnsi="Arial" w:cs="Arial"/>
          <w:b/>
          <w:sz w:val="22"/>
          <w:szCs w:val="22"/>
          <w:shd w:val="clear" w:color="auto" w:fill="FFFFFF"/>
        </w:rPr>
        <w:t>centavos)</w:t>
      </w:r>
      <w:r w:rsidRPr="00270715">
        <w:rPr>
          <w:rFonts w:ascii="Arial" w:hAnsi="Arial" w:cs="Arial"/>
          <w:sz w:val="22"/>
          <w:szCs w:val="22"/>
          <w:shd w:val="clear" w:color="auto" w:fill="FFFFFF"/>
        </w:rPr>
        <w:t>, estando este valor distribuído nos seguintes segmentos de investimentos:</w:t>
      </w:r>
    </w:p>
    <w:p w14:paraId="5A12B3B5" w14:textId="77777777" w:rsidR="00824263" w:rsidRPr="0044268A" w:rsidRDefault="00824263" w:rsidP="00824263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993" w:type="dxa"/>
        <w:tblLook w:val="04A0" w:firstRow="1" w:lastRow="0" w:firstColumn="1" w:lastColumn="0" w:noHBand="0" w:noVBand="1"/>
      </w:tblPr>
      <w:tblGrid>
        <w:gridCol w:w="3051"/>
        <w:gridCol w:w="3110"/>
        <w:gridCol w:w="2949"/>
      </w:tblGrid>
      <w:tr w:rsidR="00824263" w:rsidRPr="0044268A" w14:paraId="22500A0A" w14:textId="77777777" w:rsidTr="0091601E">
        <w:tc>
          <w:tcPr>
            <w:tcW w:w="3051" w:type="dxa"/>
          </w:tcPr>
          <w:p w14:paraId="1A8510A1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Livres;</w:t>
            </w:r>
          </w:p>
        </w:tc>
        <w:tc>
          <w:tcPr>
            <w:tcW w:w="3110" w:type="dxa"/>
          </w:tcPr>
          <w:p w14:paraId="7DDBBD36" w14:textId="7A2E05DD" w:rsidR="00824263" w:rsidRPr="0044268A" w:rsidRDefault="00D67D2F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6.</w:t>
            </w:r>
            <w:r w:rsidR="005F35E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984.997,95</w:t>
            </w:r>
          </w:p>
        </w:tc>
        <w:tc>
          <w:tcPr>
            <w:tcW w:w="2949" w:type="dxa"/>
          </w:tcPr>
          <w:p w14:paraId="71F6C0D1" w14:textId="49C2DCE6" w:rsidR="00824263" w:rsidRPr="0044268A" w:rsidRDefault="006A5D74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2,</w:t>
            </w:r>
            <w:r w:rsid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="005F35E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</w:t>
            </w:r>
            <w:r w:rsidR="0058046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7F1596BA" w14:textId="77777777" w:rsidTr="0091601E">
        <w:tc>
          <w:tcPr>
            <w:tcW w:w="3051" w:type="dxa"/>
          </w:tcPr>
          <w:p w14:paraId="739DDBB3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- Valor</w:t>
            </w:r>
          </w:p>
        </w:tc>
        <w:tc>
          <w:tcPr>
            <w:tcW w:w="3110" w:type="dxa"/>
          </w:tcPr>
          <w:p w14:paraId="0A025977" w14:textId="536F28E5" w:rsidR="00824263" w:rsidRPr="0044268A" w:rsidRDefault="00D67D2F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7.</w:t>
            </w:r>
            <w:r w:rsidR="005F35E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532.158,35</w:t>
            </w:r>
          </w:p>
        </w:tc>
        <w:tc>
          <w:tcPr>
            <w:tcW w:w="2949" w:type="dxa"/>
          </w:tcPr>
          <w:p w14:paraId="172EF264" w14:textId="16BB8EC9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2,</w:t>
            </w:r>
            <w:r w:rsid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</w:t>
            </w:r>
            <w:r w:rsidR="002741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5B9E8454" w14:textId="77777777" w:rsidTr="0091601E">
        <w:tc>
          <w:tcPr>
            <w:tcW w:w="3051" w:type="dxa"/>
          </w:tcPr>
          <w:p w14:paraId="1284A3A6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Multimercado Macro;</w:t>
            </w:r>
          </w:p>
        </w:tc>
        <w:tc>
          <w:tcPr>
            <w:tcW w:w="3110" w:type="dxa"/>
          </w:tcPr>
          <w:p w14:paraId="0586CE9B" w14:textId="6EBE5FDE" w:rsidR="00824263" w:rsidRPr="0044268A" w:rsidRDefault="005F35E8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2.009.219,43</w:t>
            </w:r>
          </w:p>
        </w:tc>
        <w:tc>
          <w:tcPr>
            <w:tcW w:w="2949" w:type="dxa"/>
          </w:tcPr>
          <w:p w14:paraId="1FB0C5BC" w14:textId="2D6178A9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59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79CF5D64" w14:textId="77777777" w:rsidTr="0091601E">
        <w:tc>
          <w:tcPr>
            <w:tcW w:w="3051" w:type="dxa"/>
          </w:tcPr>
          <w:p w14:paraId="6B476BD8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Multimercado Exterior</w:t>
            </w:r>
          </w:p>
        </w:tc>
        <w:tc>
          <w:tcPr>
            <w:tcW w:w="3110" w:type="dxa"/>
          </w:tcPr>
          <w:p w14:paraId="2E013BCD" w14:textId="061BB513" w:rsidR="00824263" w:rsidRPr="0044268A" w:rsidRDefault="00D67D2F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4.</w:t>
            </w:r>
            <w:r w:rsidR="005F35E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841.212,58</w:t>
            </w:r>
          </w:p>
        </w:tc>
        <w:tc>
          <w:tcPr>
            <w:tcW w:w="2949" w:type="dxa"/>
          </w:tcPr>
          <w:p w14:paraId="005FE48B" w14:textId="732313FF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2741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43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2ABB7117" w14:textId="77777777" w:rsidTr="0091601E">
        <w:tc>
          <w:tcPr>
            <w:tcW w:w="3051" w:type="dxa"/>
          </w:tcPr>
          <w:p w14:paraId="023C64F6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FIP</w:t>
            </w:r>
          </w:p>
        </w:tc>
        <w:tc>
          <w:tcPr>
            <w:tcW w:w="3110" w:type="dxa"/>
          </w:tcPr>
          <w:p w14:paraId="61F9D4A8" w14:textId="68F77240" w:rsidR="00824263" w:rsidRPr="0044268A" w:rsidRDefault="00D67D2F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3.8</w:t>
            </w:r>
            <w:r w:rsidR="005F35E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38.416,7</w:t>
            </w:r>
            <w:r w:rsidRP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2949" w:type="dxa"/>
          </w:tcPr>
          <w:p w14:paraId="48602014" w14:textId="0C4BD63D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6A5D7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</w:t>
            </w:r>
            <w:r w:rsidR="002741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64C7C5FF" w14:textId="77777777" w:rsidTr="0091601E">
        <w:tc>
          <w:tcPr>
            <w:tcW w:w="3051" w:type="dxa"/>
          </w:tcPr>
          <w:p w14:paraId="73EE4051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Dividendos</w:t>
            </w:r>
          </w:p>
        </w:tc>
        <w:tc>
          <w:tcPr>
            <w:tcW w:w="3110" w:type="dxa"/>
          </w:tcPr>
          <w:p w14:paraId="16264FC6" w14:textId="68ABE74E" w:rsidR="00824263" w:rsidRPr="0044268A" w:rsidRDefault="00D67D2F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5.31</w:t>
            </w:r>
            <w:r w:rsidR="005F35E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8.263,38</w:t>
            </w:r>
          </w:p>
        </w:tc>
        <w:tc>
          <w:tcPr>
            <w:tcW w:w="2949" w:type="dxa"/>
          </w:tcPr>
          <w:p w14:paraId="56CF2B95" w14:textId="7CAD1539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</w:t>
            </w:r>
            <w:r w:rsidR="002741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3C6DE3" w:rsidRPr="0044268A" w14:paraId="5F5751A7" w14:textId="77777777" w:rsidTr="0091601E">
        <w:tc>
          <w:tcPr>
            <w:tcW w:w="3051" w:type="dxa"/>
          </w:tcPr>
          <w:p w14:paraId="7B3FF021" w14:textId="5094A000" w:rsidR="003C6DE3" w:rsidRPr="0044268A" w:rsidRDefault="003C6DE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Setoriais</w:t>
            </w:r>
          </w:p>
        </w:tc>
        <w:tc>
          <w:tcPr>
            <w:tcW w:w="3110" w:type="dxa"/>
          </w:tcPr>
          <w:p w14:paraId="5EEC1D18" w14:textId="14995F75" w:rsidR="003C6DE3" w:rsidRDefault="00D67D2F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</w:t>
            </w:r>
            <w:r w:rsidR="005F35E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858.793,38</w:t>
            </w:r>
          </w:p>
        </w:tc>
        <w:tc>
          <w:tcPr>
            <w:tcW w:w="2949" w:type="dxa"/>
          </w:tcPr>
          <w:p w14:paraId="23250C58" w14:textId="7A3ECE53" w:rsidR="003C6DE3" w:rsidRDefault="003C6DE3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27418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</w:t>
            </w:r>
            <w:r w:rsid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274180" w:rsidRPr="0044268A" w14:paraId="053C8B7F" w14:textId="77777777" w:rsidTr="0091601E">
        <w:tc>
          <w:tcPr>
            <w:tcW w:w="3051" w:type="dxa"/>
          </w:tcPr>
          <w:p w14:paraId="567A203F" w14:textId="4D6A40FC" w:rsidR="00274180" w:rsidRDefault="00274180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BDR</w:t>
            </w:r>
          </w:p>
        </w:tc>
        <w:tc>
          <w:tcPr>
            <w:tcW w:w="3110" w:type="dxa"/>
          </w:tcPr>
          <w:p w14:paraId="2633EBB4" w14:textId="08B6B98C" w:rsidR="00274180" w:rsidRPr="00D67D2F" w:rsidRDefault="00274180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2.893.327,84</w:t>
            </w:r>
          </w:p>
        </w:tc>
        <w:tc>
          <w:tcPr>
            <w:tcW w:w="2949" w:type="dxa"/>
          </w:tcPr>
          <w:p w14:paraId="30E61190" w14:textId="1465143C" w:rsidR="00274180" w:rsidRDefault="00274180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0,85%</w:t>
            </w:r>
          </w:p>
        </w:tc>
      </w:tr>
    </w:tbl>
    <w:p w14:paraId="5F03C3CB" w14:textId="77777777" w:rsidR="0091601E" w:rsidRPr="0044268A" w:rsidRDefault="0091601E" w:rsidP="0091601E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17BE6EFD" w14:textId="78D958A8" w:rsidR="000B1DB2" w:rsidRPr="0044268A" w:rsidRDefault="000B1DB2" w:rsidP="000B1DB2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FB490AF" w14:textId="501C28BB" w:rsidR="000B1DB2" w:rsidRPr="0044268A" w:rsidRDefault="000B1DB2" w:rsidP="00274180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Considerando o somatório dos ativos de renda fixa, renda variável e exterior, a carteira do Instituto teve um fechamento </w:t>
      </w:r>
      <w:r w:rsidR="00E859E2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em </w:t>
      </w:r>
      <w:r w:rsidR="009811D0">
        <w:rPr>
          <w:rFonts w:ascii="Arial" w:hAnsi="Arial" w:cs="Arial"/>
          <w:b/>
          <w:bCs/>
          <w:sz w:val="22"/>
          <w:szCs w:val="22"/>
          <w:shd w:val="clear" w:color="auto" w:fill="FFFFFF"/>
        </w:rPr>
        <w:t>3</w:t>
      </w:r>
      <w:r w:rsidR="00274180">
        <w:rPr>
          <w:rFonts w:ascii="Arial" w:hAnsi="Arial" w:cs="Arial"/>
          <w:b/>
          <w:bCs/>
          <w:sz w:val="22"/>
          <w:szCs w:val="22"/>
          <w:shd w:val="clear" w:color="auto" w:fill="FFFFFF"/>
        </w:rPr>
        <w:t>0</w:t>
      </w:r>
      <w:r w:rsidR="00715BDF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de </w:t>
      </w:r>
      <w:r w:rsidR="00E83D4C">
        <w:rPr>
          <w:rFonts w:ascii="Arial" w:hAnsi="Arial" w:cs="Arial"/>
          <w:b/>
          <w:sz w:val="22"/>
          <w:szCs w:val="22"/>
          <w:shd w:val="clear" w:color="auto" w:fill="FFFFFF"/>
        </w:rPr>
        <w:t>ABRIL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56683E">
        <w:rPr>
          <w:rFonts w:ascii="Arial" w:hAnsi="Arial" w:cs="Arial"/>
          <w:b/>
          <w:sz w:val="22"/>
          <w:szCs w:val="22"/>
          <w:shd w:val="clear" w:color="auto" w:fill="FFFFFF"/>
        </w:rPr>
        <w:t xml:space="preserve">de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2026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com o saldo total de </w:t>
      </w:r>
      <w:r w:rsidRPr="00274180"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  <w:t>R$</w:t>
      </w:r>
      <w:r w:rsidR="0056683E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274180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339.080.152,38</w:t>
      </w:r>
      <w:r w:rsidR="00274180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56683E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(trezentos e </w:t>
      </w:r>
      <w:r w:rsidR="009811D0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trinta e </w:t>
      </w:r>
      <w:r w:rsidR="00274180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nove</w:t>
      </w:r>
      <w:r w:rsidR="00F93CD8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milhões, </w:t>
      </w:r>
      <w:r w:rsidR="00274180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oitenta</w:t>
      </w:r>
      <w:r w:rsidR="009811D0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mil, </w:t>
      </w:r>
      <w:r w:rsidR="00274180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cento e cinquenta e dois reais e trinta e oito </w:t>
      </w:r>
      <w:r w:rsidR="00DB047D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centavos</w:t>
      </w:r>
      <w:r w:rsidRPr="0056683E">
        <w:rPr>
          <w:rFonts w:ascii="Arial" w:hAnsi="Arial" w:cs="Arial"/>
          <w:b/>
          <w:bCs/>
          <w:sz w:val="22"/>
          <w:szCs w:val="22"/>
          <w:shd w:val="clear" w:color="auto" w:fill="FFFFFF"/>
        </w:rPr>
        <w:t>)</w:t>
      </w:r>
      <w:r w:rsidR="0056683E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459DA155" w14:textId="77777777" w:rsidR="002268AA" w:rsidRPr="0044268A" w:rsidRDefault="002268AA" w:rsidP="002268AA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73004EB" w14:textId="01475641" w:rsidR="0083467E" w:rsidRPr="0044268A" w:rsidRDefault="009C42A1" w:rsidP="006210CD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 retorno da carteira do Instituto para o mês de </w:t>
      </w:r>
      <w:r w:rsidR="00E83D4C">
        <w:rPr>
          <w:rFonts w:ascii="Arial" w:hAnsi="Arial" w:cs="Arial"/>
          <w:b/>
          <w:sz w:val="22"/>
          <w:szCs w:val="22"/>
          <w:shd w:val="clear" w:color="auto" w:fill="FFFFFF"/>
        </w:rPr>
        <w:t>ABRIL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considerando o fechamento do mês, foi </w:t>
      </w:r>
      <w:bookmarkStart w:id="0" w:name="_Hlk198732191"/>
      <w:r w:rsidR="00FF7017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1,48</w:t>
      </w:r>
      <w:r w:rsidR="00732B20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%</w:t>
      </w:r>
      <w:r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(</w:t>
      </w:r>
      <w:proofErr w:type="gramStart"/>
      <w:r w:rsidR="00FF7017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um</w:t>
      </w:r>
      <w:r w:rsid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vírgula</w:t>
      </w:r>
      <w:proofErr w:type="gramEnd"/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FF7017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quarenta e oito</w:t>
      </w:r>
      <w:r w:rsidR="00077ACB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por cento</w:t>
      </w:r>
      <w:r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)</w:t>
      </w:r>
      <w:bookmarkEnd w:id="0"/>
      <w:r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.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A meta para </w:t>
      </w: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o Mês de </w:t>
      </w:r>
      <w:r w:rsidR="00E83D4C">
        <w:rPr>
          <w:rFonts w:ascii="Arial" w:hAnsi="Arial" w:cs="Arial"/>
          <w:b/>
          <w:sz w:val="22"/>
          <w:szCs w:val="22"/>
          <w:shd w:val="clear" w:color="auto" w:fill="FFFFFF"/>
        </w:rPr>
        <w:t xml:space="preserve">ABRIL 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foi de </w:t>
      </w:r>
      <w:bookmarkStart w:id="1" w:name="_Hlk198732172"/>
      <w:r w:rsidR="00077ACB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1,</w:t>
      </w:r>
      <w:r w:rsidR="00FF7017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10</w:t>
      </w:r>
      <w:r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%</w:t>
      </w:r>
      <w:bookmarkEnd w:id="1"/>
      <w:r w:rsidR="00077ACB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  <w:r w:rsidR="003F1436" w:rsidRPr="00FF7017">
        <w:rPr>
          <w:rFonts w:ascii="Arial" w:hAnsi="Arial" w:cs="Arial"/>
          <w:sz w:val="22"/>
          <w:szCs w:val="22"/>
          <w:shd w:val="clear" w:color="auto" w:fill="FFFFFF"/>
        </w:rPr>
        <w:t xml:space="preserve">Rentabilidade </w:t>
      </w:r>
      <w:r w:rsidR="00E81E1C" w:rsidRPr="00FF7017">
        <w:rPr>
          <w:rFonts w:ascii="Arial" w:hAnsi="Arial" w:cs="Arial"/>
          <w:sz w:val="22"/>
          <w:szCs w:val="22"/>
          <w:shd w:val="clear" w:color="auto" w:fill="FFFFFF"/>
        </w:rPr>
        <w:t xml:space="preserve">acumulada até </w:t>
      </w:r>
      <w:r w:rsidR="00E83D4C" w:rsidRPr="00FF7017">
        <w:rPr>
          <w:rFonts w:ascii="Arial" w:hAnsi="Arial" w:cs="Arial"/>
          <w:sz w:val="22"/>
          <w:szCs w:val="22"/>
          <w:shd w:val="clear" w:color="auto" w:fill="FFFFFF"/>
        </w:rPr>
        <w:t>ABRIL</w:t>
      </w:r>
      <w:r w:rsidR="00DB047D" w:rsidRPr="00FF7017">
        <w:rPr>
          <w:rFonts w:ascii="Arial" w:hAnsi="Arial" w:cs="Arial"/>
          <w:sz w:val="22"/>
          <w:szCs w:val="22"/>
          <w:shd w:val="clear" w:color="auto" w:fill="FFFFFF"/>
        </w:rPr>
        <w:t xml:space="preserve"> f</w:t>
      </w:r>
      <w:r w:rsidR="003F1436" w:rsidRPr="00FF7017">
        <w:rPr>
          <w:rFonts w:ascii="Arial" w:hAnsi="Arial" w:cs="Arial"/>
          <w:sz w:val="22"/>
          <w:szCs w:val="22"/>
          <w:shd w:val="clear" w:color="auto" w:fill="FFFFFF"/>
        </w:rPr>
        <w:t>oi de</w:t>
      </w:r>
      <w:r w:rsidR="003F143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FF7017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4,84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% (</w:t>
      </w:r>
      <w:r w:rsidR="00FF7017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quatro</w:t>
      </w:r>
      <w:r w:rsidR="009811D0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vírgula </w:t>
      </w:r>
      <w:r w:rsidR="00FF7017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oitenta</w:t>
      </w:r>
      <w:r w:rsidR="009811D0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e </w:t>
      </w:r>
      <w:r w:rsidR="00FF7017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quatro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por cento)</w:t>
      </w:r>
      <w:r w:rsidR="003F1436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 </w:t>
      </w:r>
      <w:r w:rsidR="003F1436" w:rsidRPr="00FF7017">
        <w:rPr>
          <w:rFonts w:ascii="Arial" w:hAnsi="Arial" w:cs="Arial"/>
          <w:sz w:val="22"/>
          <w:szCs w:val="22"/>
          <w:shd w:val="clear" w:color="auto" w:fill="FFFFFF"/>
        </w:rPr>
        <w:t xml:space="preserve">a meta </w:t>
      </w:r>
      <w:r w:rsidR="00CD7BAE" w:rsidRPr="00FF7017">
        <w:rPr>
          <w:rFonts w:ascii="Arial" w:hAnsi="Arial" w:cs="Arial"/>
          <w:sz w:val="22"/>
          <w:szCs w:val="22"/>
          <w:shd w:val="clear" w:color="auto" w:fill="FFFFFF"/>
        </w:rPr>
        <w:t>para este período</w:t>
      </w:r>
      <w:r w:rsidR="003F1436" w:rsidRPr="00FF7017">
        <w:rPr>
          <w:rFonts w:ascii="Arial" w:hAnsi="Arial" w:cs="Arial"/>
          <w:sz w:val="22"/>
          <w:szCs w:val="22"/>
          <w:shd w:val="clear" w:color="auto" w:fill="FFFFFF"/>
        </w:rPr>
        <w:t xml:space="preserve"> foi de</w:t>
      </w:r>
      <w:r w:rsidR="003F143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FF7017">
        <w:rPr>
          <w:rFonts w:ascii="Arial" w:hAnsi="Arial" w:cs="Arial"/>
          <w:b/>
          <w:bCs/>
          <w:sz w:val="22"/>
          <w:szCs w:val="22"/>
          <w:shd w:val="clear" w:color="auto" w:fill="FFFFFF"/>
        </w:rPr>
        <w:t>4</w:t>
      </w:r>
      <w:r w:rsidR="00FF7017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,39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% (</w:t>
      </w:r>
      <w:r w:rsidR="00FF7017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quatro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vírgula </w:t>
      </w:r>
      <w:r w:rsidR="00FF7017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trinta e nove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por cento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>)</w:t>
      </w:r>
      <w:r w:rsidR="003F1436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 que equivale a IPCA + 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5,53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>% (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cinco vírgula cinquenta e três por cento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>), conforme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 xml:space="preserve"> a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Política de Investimentos. </w:t>
      </w:r>
    </w:p>
    <w:p w14:paraId="0E5D9909" w14:textId="77777777" w:rsidR="006210CD" w:rsidRPr="0044268A" w:rsidRDefault="006210CD" w:rsidP="00D66B9B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064F175" w14:textId="411E1FE3" w:rsidR="009C42A1" w:rsidRPr="0044268A" w:rsidRDefault="009C42A1" w:rsidP="009C42A1">
      <w:pPr>
        <w:spacing w:line="276" w:lineRule="auto"/>
        <w:ind w:firstLine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Sem mais, este é o relatório que será apresentado aos três órgãos colegiados, sendo: Comitê de Investimentos, Conselho Deliberativo e Conselho Fiscal para apreciação, considerações pertinentes, com posterior ratificação.</w:t>
      </w:r>
    </w:p>
    <w:p w14:paraId="6BB120A1" w14:textId="77777777" w:rsidR="00403D8C" w:rsidRPr="0044268A" w:rsidRDefault="00403D8C" w:rsidP="009C42A1">
      <w:pPr>
        <w:spacing w:line="276" w:lineRule="auto"/>
        <w:ind w:firstLine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E82F3D3" w14:textId="7508072B" w:rsidR="00D32FB0" w:rsidRDefault="009C42A1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Itaúna – MG, </w:t>
      </w:r>
      <w:r w:rsidR="00D03310">
        <w:rPr>
          <w:rFonts w:ascii="Arial" w:hAnsi="Arial" w:cs="Arial"/>
          <w:sz w:val="22"/>
          <w:szCs w:val="22"/>
          <w:shd w:val="clear" w:color="auto" w:fill="FFFFFF"/>
        </w:rPr>
        <w:t>19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de </w:t>
      </w:r>
      <w:r w:rsidR="00D03310">
        <w:rPr>
          <w:rFonts w:ascii="Arial" w:hAnsi="Arial" w:cs="Arial"/>
          <w:sz w:val="22"/>
          <w:szCs w:val="22"/>
          <w:shd w:val="clear" w:color="auto" w:fill="FFFFFF"/>
        </w:rPr>
        <w:t>maio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de 202</w:t>
      </w:r>
      <w:r w:rsidR="00580467">
        <w:rPr>
          <w:rFonts w:ascii="Arial" w:hAnsi="Arial" w:cs="Arial"/>
          <w:sz w:val="22"/>
          <w:szCs w:val="22"/>
          <w:shd w:val="clear" w:color="auto" w:fill="FFFFFF"/>
        </w:rPr>
        <w:t>6</w:t>
      </w:r>
      <w:r w:rsidR="000B1DB2" w:rsidRPr="0044268A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1F8FC557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318FF657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1AA1C913" w14:textId="77777777" w:rsidR="001F3E54" w:rsidRDefault="001F3E54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04095031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00E465A2" w14:textId="54D7F54C" w:rsidR="003D13D8" w:rsidRPr="003D13D8" w:rsidRDefault="003D13D8" w:rsidP="001F3E5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3D13D8">
        <w:rPr>
          <w:rFonts w:ascii="Arial" w:hAnsi="Arial" w:cs="Arial"/>
          <w:b/>
          <w:bCs/>
          <w:sz w:val="22"/>
          <w:szCs w:val="22"/>
          <w:shd w:val="clear" w:color="auto" w:fill="FFFFFF"/>
        </w:rPr>
        <w:t>Felipe Eduardo Guimarães Carvalho</w:t>
      </w:r>
    </w:p>
    <w:p w14:paraId="64FA4CFB" w14:textId="355C6C65" w:rsidR="003D13D8" w:rsidRPr="0044268A" w:rsidRDefault="003D13D8" w:rsidP="001F3E54">
      <w:pPr>
        <w:spacing w:line="276" w:lineRule="auto"/>
        <w:jc w:val="center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Gerente de Investimentos</w:t>
      </w:r>
    </w:p>
    <w:p w14:paraId="2DA9E6BA" w14:textId="77777777" w:rsidR="00F44D9B" w:rsidRDefault="00F44D9B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13D27BA2" w14:textId="77777777" w:rsidR="003B6A3A" w:rsidRDefault="003B6A3A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0FAD2B26" w14:textId="77777777" w:rsidR="001F3E54" w:rsidRDefault="001F3E54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041B671B" w14:textId="0EF80691" w:rsidR="001F3E54" w:rsidRPr="001F3E54" w:rsidRDefault="00D71C75" w:rsidP="001F3E5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FFFFFF"/>
        </w:rPr>
        <w:t>C</w:t>
      </w:r>
      <w:r w:rsidRPr="001F3E54">
        <w:rPr>
          <w:rFonts w:ascii="Arial" w:hAnsi="Arial" w:cs="Arial"/>
          <w:b/>
          <w:bCs/>
          <w:sz w:val="22"/>
          <w:szCs w:val="22"/>
          <w:shd w:val="clear" w:color="auto" w:fill="FFFFFF"/>
        </w:rPr>
        <w:t>OMITÊ DE INVESTIMENTOS</w:t>
      </w:r>
    </w:p>
    <w:p w14:paraId="0E427139" w14:textId="77777777" w:rsidR="00F44D9B" w:rsidRPr="001F3E54" w:rsidRDefault="00F44D9B" w:rsidP="000B1DB2">
      <w:pPr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DF6CEA2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1"/>
        <w:gridCol w:w="5052"/>
      </w:tblGrid>
      <w:tr w:rsidR="00B35A4E" w14:paraId="25DB3214" w14:textId="77777777" w:rsidTr="00B35A4E">
        <w:trPr>
          <w:trHeight w:val="1505"/>
        </w:trPr>
        <w:tc>
          <w:tcPr>
            <w:tcW w:w="10103" w:type="dxa"/>
            <w:gridSpan w:val="2"/>
          </w:tcPr>
          <w:p w14:paraId="3BC89A66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9D81CB0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2D1596B" w14:textId="77777777" w:rsidR="00B35A4E" w:rsidRDefault="00B35A4E" w:rsidP="00B35A4E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B7796A6" w14:textId="7F467C86" w:rsidR="00B35A4E" w:rsidRPr="00B35A4E" w:rsidRDefault="00B35A4E" w:rsidP="00B35A4E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3D13D8" w14:paraId="4EABDBE6" w14:textId="77777777" w:rsidTr="00DD55C9">
        <w:tc>
          <w:tcPr>
            <w:tcW w:w="5051" w:type="dxa"/>
          </w:tcPr>
          <w:p w14:paraId="581FD9AC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0AFA848F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E240C20" w14:textId="77777777" w:rsidR="003B6A3A" w:rsidRPr="001F3E54" w:rsidRDefault="003B6A3A" w:rsidP="003B6A3A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Kelly Cristina Mendes</w:t>
            </w:r>
          </w:p>
          <w:p w14:paraId="651CDF96" w14:textId="57F213BF" w:rsidR="001F3E54" w:rsidRDefault="003B6A3A" w:rsidP="003B6A3A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Presidente do Comitê de Investimentos</w:t>
            </w:r>
          </w:p>
        </w:tc>
        <w:tc>
          <w:tcPr>
            <w:tcW w:w="5052" w:type="dxa"/>
          </w:tcPr>
          <w:p w14:paraId="1398E9DC" w14:textId="77777777" w:rsidR="001F3E54" w:rsidRDefault="001F3E54" w:rsidP="00B35A4E">
            <w:pPr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7DEAB6F6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E0DA2B8" w14:textId="77777777" w:rsidR="003B6A3A" w:rsidRPr="001F3E54" w:rsidRDefault="003B6A3A" w:rsidP="003B6A3A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Marco Aurélio Alves Pinto</w:t>
            </w:r>
          </w:p>
          <w:p w14:paraId="1FBA71C8" w14:textId="2C2840FD" w:rsidR="001F3E54" w:rsidRDefault="003B6A3A" w:rsidP="003B6A3A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Secretário do Comitê de Investimentos</w:t>
            </w:r>
          </w:p>
        </w:tc>
      </w:tr>
      <w:tr w:rsidR="00732BA4" w14:paraId="3181C759" w14:textId="77777777" w:rsidTr="001E2ACD">
        <w:tc>
          <w:tcPr>
            <w:tcW w:w="10103" w:type="dxa"/>
            <w:gridSpan w:val="2"/>
          </w:tcPr>
          <w:p w14:paraId="1433A061" w14:textId="77777777" w:rsidR="00732BA4" w:rsidRDefault="00732BA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B9C74FE" w14:textId="77777777" w:rsidR="00732BA4" w:rsidRDefault="00732BA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C410040" w14:textId="77777777" w:rsidR="00732BA4" w:rsidRDefault="00732BA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4B37822" w14:textId="77777777" w:rsidR="00732BA4" w:rsidRDefault="00732BA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41484DF" w14:textId="77777777" w:rsidR="00732BA4" w:rsidRPr="001F3E54" w:rsidRDefault="00732BA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Leonel Araújo Camargos</w:t>
            </w:r>
          </w:p>
          <w:p w14:paraId="0C54EFD7" w14:textId="2EC2F82A" w:rsidR="00732BA4" w:rsidRDefault="00732BA4" w:rsidP="00732BA4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Comitê de Investimentos</w:t>
            </w:r>
          </w:p>
        </w:tc>
      </w:tr>
    </w:tbl>
    <w:p w14:paraId="40E63B69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595EE44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3E640EC5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0E4C81CE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ADE75FC" w14:textId="77777777" w:rsidR="00F44D9B" w:rsidRPr="0044268A" w:rsidRDefault="00F44D9B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BDEC90B" w14:textId="1C98165B" w:rsidR="00C80DAE" w:rsidRPr="0044268A" w:rsidRDefault="000B1DB2" w:rsidP="00013018">
      <w:pPr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Cs/>
          <w:sz w:val="22"/>
          <w:szCs w:val="22"/>
          <w:shd w:val="clear" w:color="auto" w:fill="FFFFFF"/>
        </w:rPr>
        <w:t>Ratificado pelo Comitê de Investimentos em Ata do dia</w:t>
      </w:r>
      <w:r w:rsidR="004B47E3" w:rsidRPr="0044268A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</w:t>
      </w:r>
      <w:r w:rsidR="009B56E8" w:rsidRPr="0044268A">
        <w:rPr>
          <w:rFonts w:ascii="Arial" w:hAnsi="Arial" w:cs="Arial"/>
          <w:bCs/>
          <w:sz w:val="22"/>
          <w:szCs w:val="22"/>
          <w:shd w:val="clear" w:color="auto" w:fill="FFFFFF"/>
        </w:rPr>
        <w:t>_______/_______/_______</w:t>
      </w:r>
      <w:r w:rsidRPr="0044268A">
        <w:rPr>
          <w:rFonts w:ascii="Arial" w:hAnsi="Arial" w:cs="Arial"/>
          <w:bCs/>
          <w:sz w:val="22"/>
          <w:szCs w:val="22"/>
          <w:shd w:val="clear" w:color="auto" w:fill="FFFFFF"/>
        </w:rPr>
        <w:t>.</w:t>
      </w:r>
    </w:p>
    <w:p w14:paraId="3FACE8FD" w14:textId="77777777" w:rsidR="004B47E3" w:rsidRPr="0044268A" w:rsidRDefault="004B47E3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E70FE43" w14:textId="77777777" w:rsidR="009C42A1" w:rsidRPr="0044268A" w:rsidRDefault="009C42A1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8694178" w14:textId="77777777" w:rsidR="004B47E3" w:rsidRPr="0044268A" w:rsidRDefault="004B47E3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4555F34" w14:textId="77777777" w:rsidR="00595559" w:rsidRDefault="00595559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9FD048B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80D94A9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89AB071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614D47F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9BFB7CB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322307E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8F539ED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1D0CE25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68EFF81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63897F0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74A4453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5588B8C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79E0306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E2C1A71" w14:textId="77777777" w:rsidR="00D03310" w:rsidRPr="0044268A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6CB21D0" w14:textId="77777777" w:rsidR="00595559" w:rsidRPr="0044268A" w:rsidRDefault="00595559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031322B" w14:textId="77777777" w:rsidR="00403D8C" w:rsidRPr="0044268A" w:rsidRDefault="00403D8C" w:rsidP="00732BA4">
      <w:pPr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A9BDB58" w14:textId="64BC0D6C" w:rsidR="000B1DB2" w:rsidRPr="0044268A" w:rsidRDefault="00D71C75" w:rsidP="006F0936">
      <w:pPr>
        <w:jc w:val="center"/>
        <w:rPr>
          <w:rFonts w:ascii="Arial" w:hAnsi="Arial" w:cs="Arial"/>
          <w:bCs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FFFFFF"/>
        </w:rPr>
        <w:t>C</w:t>
      </w: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ONSELHO DELIBERATIVO</w:t>
      </w:r>
    </w:p>
    <w:tbl>
      <w:tblPr>
        <w:tblW w:w="0" w:type="auto"/>
        <w:tblInd w:w="-96" w:type="dxa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5255"/>
        <w:gridCol w:w="4857"/>
      </w:tblGrid>
      <w:tr w:rsidR="000B1DB2" w:rsidRPr="0044268A" w14:paraId="6101C849" w14:textId="77777777" w:rsidTr="007B4D29">
        <w:trPr>
          <w:trHeight w:val="1"/>
        </w:trPr>
        <w:tc>
          <w:tcPr>
            <w:tcW w:w="5255" w:type="dxa"/>
            <w:shd w:val="clear" w:color="auto" w:fill="FFFFFF"/>
          </w:tcPr>
          <w:p w14:paraId="183A773E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5FD48D0" w14:textId="31C78750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E9EE2CD" w14:textId="406FAB0A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7016CF0" w14:textId="77777777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0DF0B63" w14:textId="35852DE7" w:rsidR="000B1DB2" w:rsidRPr="0044268A" w:rsidRDefault="00576115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bookmarkStart w:id="2" w:name="_Hlk198732363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Valdir Antônio de Morais</w:t>
            </w:r>
          </w:p>
          <w:bookmarkEnd w:id="2"/>
          <w:p w14:paraId="77C494CD" w14:textId="7668A900" w:rsidR="000B1DB2" w:rsidRPr="0044268A" w:rsidRDefault="0000077C" w:rsidP="00EB7D02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</w:t>
            </w:r>
            <w:r w:rsidR="000B1DB2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4B8D7362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7DECF06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6A88D35F" w14:textId="77777777" w:rsidR="00DF5504" w:rsidRPr="0044268A" w:rsidRDefault="00DF5504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C905AA2" w14:textId="19B90887" w:rsidR="00DF5504" w:rsidRPr="0044268A" w:rsidRDefault="00DF5504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857" w:type="dxa"/>
            <w:shd w:val="clear" w:color="auto" w:fill="FFFFFF"/>
          </w:tcPr>
          <w:p w14:paraId="18F1BF23" w14:textId="2CBCDF8C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64D8C5B7" w14:textId="6B25DEBC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6DEC9A9" w14:textId="77777777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0D3E63BB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EE13682" w14:textId="35F74E26" w:rsidR="000F48E8" w:rsidRPr="0044268A" w:rsidRDefault="007D0EFD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Magno Teodoro da Cunha</w:t>
            </w:r>
          </w:p>
          <w:p w14:paraId="5695DC22" w14:textId="084D9690" w:rsidR="000B1DB2" w:rsidRPr="0044268A" w:rsidRDefault="000F48E8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Presidente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4E2AF4E5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4CE9FA43" w14:textId="77777777" w:rsidTr="007B4D29">
        <w:trPr>
          <w:trHeight w:val="1"/>
        </w:trPr>
        <w:tc>
          <w:tcPr>
            <w:tcW w:w="5255" w:type="dxa"/>
            <w:shd w:val="clear" w:color="auto" w:fill="FFFFFF"/>
          </w:tcPr>
          <w:p w14:paraId="1C6D8338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04FC7FF" w14:textId="77777777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Gisele de Oliveira Peixoto</w:t>
            </w:r>
          </w:p>
          <w:p w14:paraId="7FB85481" w14:textId="339E3317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5D8ED505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4B8EF9E8" w14:textId="65F2ED1E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37F7EED" w14:textId="3D351A92" w:rsidR="001868EC" w:rsidRPr="0044268A" w:rsidRDefault="001868EC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9493007" w14:textId="77777777" w:rsidR="001868EC" w:rsidRPr="0044268A" w:rsidRDefault="001868EC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471611FF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4BD3FE0" w14:textId="6EEDC3C0" w:rsidR="000B1DB2" w:rsidRPr="0044268A" w:rsidRDefault="00576115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bookmarkStart w:id="3" w:name="_Hlk198732343"/>
            <w:bookmarkStart w:id="4" w:name="_Hlk198731717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Kenderson de Souza Amaral</w:t>
            </w:r>
            <w:bookmarkEnd w:id="3"/>
          </w:p>
          <w:bookmarkEnd w:id="4"/>
          <w:p w14:paraId="5B483EDA" w14:textId="3A560026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Membro</w:t>
            </w:r>
            <w:r w:rsidR="00280278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</w:tc>
        <w:tc>
          <w:tcPr>
            <w:tcW w:w="4857" w:type="dxa"/>
            <w:shd w:val="clear" w:color="auto" w:fill="FFFFFF"/>
          </w:tcPr>
          <w:p w14:paraId="7DA02029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003C4C3" w14:textId="516140C3" w:rsidR="0038216E" w:rsidRPr="0044268A" w:rsidRDefault="007D0EFD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E</w:t>
            </w:r>
            <w:r w:rsidR="00280278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laine Marra de S. Boaventura</w:t>
            </w:r>
          </w:p>
          <w:p w14:paraId="1DD00545" w14:textId="44672154" w:rsidR="000B1DB2" w:rsidRPr="0044268A" w:rsidRDefault="00280278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</w:t>
            </w:r>
            <w:r w:rsidR="0038216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18990BC9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AA95E33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91CEAC0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C383C34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FAAA7AD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9EFF93C" w14:textId="3FA6690E" w:rsidR="00637005" w:rsidRPr="0044268A" w:rsidRDefault="008D5128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André Henrique Santos Silva</w:t>
            </w:r>
          </w:p>
          <w:p w14:paraId="046C61A0" w14:textId="7B71DCF9" w:rsidR="00637005" w:rsidRPr="0044268A" w:rsidRDefault="00637005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Conselho</w:t>
            </w: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</w:tc>
      </w:tr>
      <w:tr w:rsidR="000B1DB2" w:rsidRPr="0044268A" w14:paraId="7E13E4EF" w14:textId="77777777" w:rsidTr="007B4D29">
        <w:trPr>
          <w:trHeight w:val="1"/>
        </w:trPr>
        <w:tc>
          <w:tcPr>
            <w:tcW w:w="10112" w:type="dxa"/>
            <w:gridSpan w:val="2"/>
            <w:shd w:val="clear" w:color="auto" w:fill="FFFFFF"/>
          </w:tcPr>
          <w:p w14:paraId="06BBC0B6" w14:textId="77777777" w:rsidR="000B1DB2" w:rsidRPr="0044268A" w:rsidRDefault="000B1DB2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7DA97618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338934CC" w14:textId="77777777" w:rsidR="00FA01AD" w:rsidRPr="0044268A" w:rsidRDefault="00FA01AD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4732AC97" w14:textId="69246024" w:rsidR="00FA01AD" w:rsidRPr="0044268A" w:rsidRDefault="00FA01AD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0240A0A0" w14:textId="77777777" w:rsidTr="007B4D29">
        <w:trPr>
          <w:trHeight w:val="1"/>
        </w:trPr>
        <w:tc>
          <w:tcPr>
            <w:tcW w:w="10112" w:type="dxa"/>
            <w:gridSpan w:val="2"/>
            <w:shd w:val="clear" w:color="auto" w:fill="FFFFFF"/>
          </w:tcPr>
          <w:p w14:paraId="5C429AFC" w14:textId="464A336E" w:rsidR="000B1DB2" w:rsidRPr="0044268A" w:rsidRDefault="000B1DB2" w:rsidP="00937654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Ratificado pelo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Deliberativo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em Ata do dia </w:t>
            </w:r>
            <w:r w:rsidR="00A5338A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_____/____/______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p w14:paraId="045EBCE5" w14:textId="77777777" w:rsidR="006F0936" w:rsidRPr="0044268A" w:rsidRDefault="006F0936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B648971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3C47C040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4860BDA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8ACB129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39DB089" w14:textId="64AB54AB" w:rsidR="00C80DAE" w:rsidRPr="0044268A" w:rsidRDefault="00C80DAE">
      <w:pPr>
        <w:suppressAutoHyphens w:val="0"/>
        <w:spacing w:after="160" w:line="259" w:lineRule="auto"/>
        <w:textAlignment w:val="auto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br w:type="page"/>
      </w:r>
    </w:p>
    <w:p w14:paraId="73CD5202" w14:textId="77777777" w:rsidR="00732BA4" w:rsidRDefault="00732BA4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39239A3F" w14:textId="77777777" w:rsidR="00D03310" w:rsidRDefault="00D03310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A6839D3" w14:textId="77777777" w:rsidR="00D03310" w:rsidRDefault="00D03310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7717E6B" w14:textId="77777777" w:rsidR="00D03310" w:rsidRDefault="00D03310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1A9E862B" w14:textId="08B71C82" w:rsidR="000B1DB2" w:rsidRPr="0044268A" w:rsidRDefault="00D71C75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CONSELHO FISCAL</w:t>
      </w:r>
    </w:p>
    <w:p w14:paraId="4E8DCEAD" w14:textId="77777777" w:rsidR="000B1DB2" w:rsidRPr="0044268A" w:rsidRDefault="000B1DB2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tbl>
      <w:tblPr>
        <w:tblW w:w="0" w:type="auto"/>
        <w:tblInd w:w="-96" w:type="dxa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5265"/>
        <w:gridCol w:w="4863"/>
      </w:tblGrid>
      <w:tr w:rsidR="0041457B" w:rsidRPr="0044268A" w14:paraId="59C52365" w14:textId="513F974E" w:rsidTr="009E3C82">
        <w:tc>
          <w:tcPr>
            <w:tcW w:w="5265" w:type="dxa"/>
            <w:shd w:val="clear" w:color="auto" w:fill="FFFFFF"/>
          </w:tcPr>
          <w:p w14:paraId="14CED468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2B5D3C2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4561305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647F7DAB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C1E9A05" w14:textId="77777777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  <w:lang w:val="pt-PT"/>
              </w:rPr>
              <w:t>Júlio César Gonçalves Santos</w:t>
            </w:r>
          </w:p>
          <w:p w14:paraId="648962AF" w14:textId="1D0795C6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Presidente do Conselho Fiscal</w:t>
            </w:r>
          </w:p>
          <w:p w14:paraId="4588916E" w14:textId="3B7DBAEF" w:rsidR="0041457B" w:rsidRPr="0044268A" w:rsidRDefault="0041457B" w:rsidP="00183DF1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613217BA" w14:textId="3EEA59F0" w:rsidR="0041457B" w:rsidRPr="0044268A" w:rsidRDefault="0041457B" w:rsidP="00183DF1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863" w:type="dxa"/>
            <w:shd w:val="clear" w:color="auto" w:fill="FFFFFF"/>
          </w:tcPr>
          <w:p w14:paraId="5DB74D55" w14:textId="77777777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79418080" w14:textId="77777777" w:rsid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4C0487DD" w14:textId="77777777" w:rsid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0C666477" w14:textId="77777777" w:rsid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5E01B1F0" w14:textId="77777777" w:rsidR="0041457B" w:rsidRP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1457B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Milton Ribeiro</w:t>
            </w:r>
          </w:p>
          <w:p w14:paraId="0F9C76DC" w14:textId="17AB270C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Conselho Fiscal</w:t>
            </w:r>
          </w:p>
        </w:tc>
      </w:tr>
      <w:tr w:rsidR="000B1DB2" w:rsidRPr="0044268A" w14:paraId="205002B5" w14:textId="77777777" w:rsidTr="0041457B">
        <w:tc>
          <w:tcPr>
            <w:tcW w:w="5265" w:type="dxa"/>
            <w:shd w:val="clear" w:color="auto" w:fill="FFFFFF"/>
          </w:tcPr>
          <w:p w14:paraId="7AEBB7F3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EF26B9E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FFCD273" w14:textId="0B7B96A6" w:rsidR="000B1DB2" w:rsidRPr="0044268A" w:rsidRDefault="00800B57" w:rsidP="00B37B39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Luciele Fonseca de Oliveira Rodrigues</w:t>
            </w:r>
          </w:p>
          <w:p w14:paraId="61225247" w14:textId="77777777" w:rsidR="000B1DB2" w:rsidRPr="0044268A" w:rsidRDefault="000B1DB2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7CBB5916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A55A564" w14:textId="35AE512E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7B6D2793" w14:textId="77777777" w:rsidR="009A0D1C" w:rsidRDefault="009A0D1C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E8EC5C4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F07DD6B" w14:textId="215309A8" w:rsidR="009A0D1C" w:rsidRPr="0044268A" w:rsidRDefault="00213A96" w:rsidP="00B37B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  <w:lang w:val="pt-PT"/>
              </w:rPr>
              <w:t>Níbia Nara Alves Barboza</w:t>
            </w:r>
          </w:p>
          <w:p w14:paraId="3AF666D3" w14:textId="4502CF7D" w:rsidR="000B1DB2" w:rsidRPr="0044268A" w:rsidRDefault="001868EC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Membro</w:t>
            </w:r>
            <w:r w:rsidR="000B1DB2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do </w:t>
            </w:r>
            <w:r w:rsidR="000B1DB2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</w:tc>
        <w:tc>
          <w:tcPr>
            <w:tcW w:w="4863" w:type="dxa"/>
            <w:shd w:val="clear" w:color="auto" w:fill="FFFFFF"/>
          </w:tcPr>
          <w:p w14:paraId="19D38A64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ACEFA92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78B404D" w14:textId="2D1D8D8B" w:rsidR="00AD4BAF" w:rsidRPr="0044268A" w:rsidRDefault="00800B57" w:rsidP="00B37B3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Arley Cristiano Silva</w:t>
            </w:r>
          </w:p>
          <w:p w14:paraId="5E2D00C2" w14:textId="5E12EFED" w:rsidR="000F48E8" w:rsidRPr="0044268A" w:rsidRDefault="000F48E8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05BB969C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88D8CC2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95D96CA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B109004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5910A8A" w14:textId="2BE2D66D" w:rsidR="00906941" w:rsidRPr="0044268A" w:rsidRDefault="00906941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Júlia Márcia Bechtlufft Souza   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                                                  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5ED158FE" w14:textId="3AC0610F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54C56D15" w14:textId="77777777" w:rsidTr="0041457B">
        <w:tc>
          <w:tcPr>
            <w:tcW w:w="10128" w:type="dxa"/>
            <w:gridSpan w:val="2"/>
            <w:shd w:val="clear" w:color="auto" w:fill="FFFFFF"/>
          </w:tcPr>
          <w:p w14:paraId="3D88040A" w14:textId="77777777" w:rsidR="0081407F" w:rsidRPr="0044268A" w:rsidRDefault="0081407F" w:rsidP="0081407F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43372AAD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6259BCEF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757290D6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3884ABF3" w14:textId="27B2123E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03D74628" w14:textId="77777777" w:rsidTr="0041457B">
        <w:tc>
          <w:tcPr>
            <w:tcW w:w="10128" w:type="dxa"/>
            <w:gridSpan w:val="2"/>
            <w:shd w:val="clear" w:color="auto" w:fill="FFFFFF"/>
          </w:tcPr>
          <w:p w14:paraId="72F388E2" w14:textId="5FA43CA6" w:rsidR="000B1DB2" w:rsidRPr="0044268A" w:rsidRDefault="000B1DB2" w:rsidP="00702E63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Ratificado pelo Conselho Fiscal em Ata do dia </w:t>
            </w:r>
            <w:r w:rsidR="00C205F5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_____/______/_______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0B1DB2" w:rsidRPr="0044268A" w14:paraId="666A6234" w14:textId="77777777" w:rsidTr="0041457B">
        <w:tc>
          <w:tcPr>
            <w:tcW w:w="10128" w:type="dxa"/>
            <w:gridSpan w:val="2"/>
            <w:shd w:val="clear" w:color="auto" w:fill="FFFFFF"/>
          </w:tcPr>
          <w:p w14:paraId="74AB3057" w14:textId="77777777" w:rsidR="000B1DB2" w:rsidRPr="0044268A" w:rsidRDefault="000B1DB2" w:rsidP="00937654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</w:tbl>
    <w:p w14:paraId="1A46549D" w14:textId="77777777" w:rsidR="000B1DB2" w:rsidRPr="0044268A" w:rsidRDefault="000B1DB2" w:rsidP="00702E63">
      <w:pPr>
        <w:rPr>
          <w:rFonts w:ascii="Arial" w:hAnsi="Arial" w:cs="Arial"/>
          <w:sz w:val="22"/>
          <w:szCs w:val="22"/>
        </w:rPr>
      </w:pPr>
    </w:p>
    <w:sectPr w:rsidR="000B1DB2" w:rsidRPr="0044268A" w:rsidSect="009715D7">
      <w:headerReference w:type="default" r:id="rId8"/>
      <w:footerReference w:type="default" r:id="rId9"/>
      <w:pgSz w:w="12240" w:h="15840"/>
      <w:pgMar w:top="1701" w:right="851" w:bottom="851" w:left="1276" w:header="0" w:footer="0" w:gutter="0"/>
      <w:cols w:space="720"/>
      <w:formProt w:val="0"/>
      <w:docGrid w:linePitch="326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3B518" w14:textId="77777777" w:rsidR="0073251D" w:rsidRDefault="0073251D">
      <w:pPr>
        <w:spacing w:line="240" w:lineRule="auto"/>
      </w:pPr>
      <w:r>
        <w:separator/>
      </w:r>
    </w:p>
  </w:endnote>
  <w:endnote w:type="continuationSeparator" w:id="0">
    <w:p w14:paraId="5DF23EBF" w14:textId="77777777" w:rsidR="0073251D" w:rsidRDefault="007325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66FD8" w14:textId="7D0184F8" w:rsidR="00C73D84" w:rsidRDefault="006F254D">
    <w:pPr>
      <w:pStyle w:val="Rodap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  <w:r>
      <w:t xml:space="preserve"> /</w:t>
    </w:r>
    <w:r w:rsidR="00C80DAE">
      <w:t>5</w:t>
    </w:r>
  </w:p>
  <w:p w14:paraId="229D6E63" w14:textId="77777777" w:rsidR="00C73D84" w:rsidRDefault="00C73D8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2566D" w14:textId="77777777" w:rsidR="0073251D" w:rsidRDefault="0073251D">
      <w:pPr>
        <w:spacing w:line="240" w:lineRule="auto"/>
      </w:pPr>
      <w:r>
        <w:separator/>
      </w:r>
    </w:p>
  </w:footnote>
  <w:footnote w:type="continuationSeparator" w:id="0">
    <w:p w14:paraId="45CE769C" w14:textId="77777777" w:rsidR="0073251D" w:rsidRDefault="007325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5E3F4" w14:textId="77777777" w:rsidR="00C73D84" w:rsidRDefault="00C73D84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</w:p>
  <w:p w14:paraId="4296EFB7" w14:textId="43430ADE" w:rsidR="00C73D84" w:rsidRDefault="00D66B9B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  <w:noProof/>
        <w:lang w:eastAsia="pt-BR" w:bidi="ar-SA"/>
      </w:rPr>
      <w:drawing>
        <wp:anchor distT="0" distB="0" distL="0" distR="0" simplePos="0" relativeHeight="251660288" behindDoc="1" locked="0" layoutInCell="1" allowOverlap="1" wp14:anchorId="30050F42" wp14:editId="7881831F">
          <wp:simplePos x="0" y="0"/>
          <wp:positionH relativeFrom="margin">
            <wp:align>right</wp:align>
          </wp:positionH>
          <wp:positionV relativeFrom="paragraph">
            <wp:posOffset>51435</wp:posOffset>
          </wp:positionV>
          <wp:extent cx="784860" cy="842645"/>
          <wp:effectExtent l="0" t="0" r="0" b="0"/>
          <wp:wrapSquare wrapText="largest"/>
          <wp:docPr id="1593374303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842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6F254D">
      <w:rPr>
        <w:rFonts w:ascii="Arial Narrow" w:hAnsi="Arial Narrow" w:cs="Arial Narrow"/>
        <w:b/>
        <w:noProof/>
        <w:lang w:eastAsia="pt-BR" w:bidi="ar-SA"/>
      </w:rPr>
      <w:drawing>
        <wp:anchor distT="0" distB="0" distL="0" distR="0" simplePos="0" relativeHeight="251659264" behindDoc="1" locked="0" layoutInCell="1" allowOverlap="1" wp14:anchorId="2522BDE1" wp14:editId="1F5BDE9C">
          <wp:simplePos x="0" y="0"/>
          <wp:positionH relativeFrom="column">
            <wp:posOffset>-5080</wp:posOffset>
          </wp:positionH>
          <wp:positionV relativeFrom="paragraph">
            <wp:posOffset>50800</wp:posOffset>
          </wp:positionV>
          <wp:extent cx="895350" cy="771525"/>
          <wp:effectExtent l="0" t="0" r="0" b="0"/>
          <wp:wrapSquare wrapText="bothSides"/>
          <wp:docPr id="13226254" name="Picture" descr="Sem títu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Sem títul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771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37724C9" w14:textId="77777777" w:rsidR="00C73D84" w:rsidRDefault="006F254D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>Instituto Municipal de Previdência dos Servidores Públicos de Itaúna</w:t>
    </w:r>
  </w:p>
  <w:p w14:paraId="7CCAFCAC" w14:textId="77777777" w:rsidR="00C73D84" w:rsidRDefault="006F254D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>CNPJ: 00.124.513/0001-04</w:t>
    </w:r>
  </w:p>
  <w:p w14:paraId="124C4188" w14:textId="21912781" w:rsidR="00C73D84" w:rsidRDefault="006F254D">
    <w:pPr>
      <w:pStyle w:val="Cabealho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ab/>
      <w:t xml:space="preserve">                             (037) 3249-</w:t>
    </w:r>
    <w:r w:rsidR="00957B13">
      <w:rPr>
        <w:rFonts w:ascii="Arial Narrow" w:hAnsi="Arial Narrow" w:cs="Arial Narrow"/>
        <w:b/>
      </w:rPr>
      <w:t>9140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111C"/>
    <w:multiLevelType w:val="multilevel"/>
    <w:tmpl w:val="4614E4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8744E6F"/>
    <w:multiLevelType w:val="hybridMultilevel"/>
    <w:tmpl w:val="75F4909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8249B"/>
    <w:multiLevelType w:val="hybridMultilevel"/>
    <w:tmpl w:val="19D6A45A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D923CCA"/>
    <w:multiLevelType w:val="multilevel"/>
    <w:tmpl w:val="E2F2065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49963AF"/>
    <w:multiLevelType w:val="hybridMultilevel"/>
    <w:tmpl w:val="DE7E3F0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51041">
    <w:abstractNumId w:val="3"/>
  </w:num>
  <w:num w:numId="2" w16cid:durableId="871959086">
    <w:abstractNumId w:val="2"/>
  </w:num>
  <w:num w:numId="3" w16cid:durableId="1329822411">
    <w:abstractNumId w:val="1"/>
  </w:num>
  <w:num w:numId="4" w16cid:durableId="1302733431">
    <w:abstractNumId w:val="4"/>
  </w:num>
  <w:num w:numId="5" w16cid:durableId="822695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DB2"/>
    <w:rsid w:val="0000077C"/>
    <w:rsid w:val="00006600"/>
    <w:rsid w:val="00013018"/>
    <w:rsid w:val="0001376E"/>
    <w:rsid w:val="00014F98"/>
    <w:rsid w:val="00014FA7"/>
    <w:rsid w:val="000248C2"/>
    <w:rsid w:val="0002521C"/>
    <w:rsid w:val="00030DDD"/>
    <w:rsid w:val="000313D1"/>
    <w:rsid w:val="000368B7"/>
    <w:rsid w:val="00036E9A"/>
    <w:rsid w:val="00040839"/>
    <w:rsid w:val="00055F3B"/>
    <w:rsid w:val="000562A3"/>
    <w:rsid w:val="00056758"/>
    <w:rsid w:val="0005794D"/>
    <w:rsid w:val="000626B4"/>
    <w:rsid w:val="00063681"/>
    <w:rsid w:val="0007635F"/>
    <w:rsid w:val="00077ACB"/>
    <w:rsid w:val="00080C27"/>
    <w:rsid w:val="000827B9"/>
    <w:rsid w:val="00084983"/>
    <w:rsid w:val="00087239"/>
    <w:rsid w:val="00091857"/>
    <w:rsid w:val="000945F1"/>
    <w:rsid w:val="00096176"/>
    <w:rsid w:val="00097D4B"/>
    <w:rsid w:val="000A063F"/>
    <w:rsid w:val="000A6FD1"/>
    <w:rsid w:val="000B1DB2"/>
    <w:rsid w:val="000B29D8"/>
    <w:rsid w:val="000B5ACA"/>
    <w:rsid w:val="000B7AD5"/>
    <w:rsid w:val="000C005C"/>
    <w:rsid w:val="000C4F08"/>
    <w:rsid w:val="000C7645"/>
    <w:rsid w:val="000D3A7C"/>
    <w:rsid w:val="000D7FE1"/>
    <w:rsid w:val="000E0440"/>
    <w:rsid w:val="000F0777"/>
    <w:rsid w:val="000F1487"/>
    <w:rsid w:val="000F48E8"/>
    <w:rsid w:val="000F4D25"/>
    <w:rsid w:val="000F5FED"/>
    <w:rsid w:val="00104735"/>
    <w:rsid w:val="001051B7"/>
    <w:rsid w:val="00113344"/>
    <w:rsid w:val="0011756A"/>
    <w:rsid w:val="00123B3C"/>
    <w:rsid w:val="00123E21"/>
    <w:rsid w:val="001275C6"/>
    <w:rsid w:val="0012766F"/>
    <w:rsid w:val="001341F0"/>
    <w:rsid w:val="001362EE"/>
    <w:rsid w:val="00141090"/>
    <w:rsid w:val="001422A4"/>
    <w:rsid w:val="00142F5B"/>
    <w:rsid w:val="00147FC9"/>
    <w:rsid w:val="0015037A"/>
    <w:rsid w:val="001529A2"/>
    <w:rsid w:val="00156FF1"/>
    <w:rsid w:val="00157058"/>
    <w:rsid w:val="00157965"/>
    <w:rsid w:val="00163361"/>
    <w:rsid w:val="0016518C"/>
    <w:rsid w:val="001679C0"/>
    <w:rsid w:val="00173093"/>
    <w:rsid w:val="00183DF1"/>
    <w:rsid w:val="00184135"/>
    <w:rsid w:val="001868EC"/>
    <w:rsid w:val="001871CA"/>
    <w:rsid w:val="001909AD"/>
    <w:rsid w:val="0019207C"/>
    <w:rsid w:val="00192A5E"/>
    <w:rsid w:val="00193F7A"/>
    <w:rsid w:val="0019627E"/>
    <w:rsid w:val="001965BB"/>
    <w:rsid w:val="001A0194"/>
    <w:rsid w:val="001A0F57"/>
    <w:rsid w:val="001A3FD9"/>
    <w:rsid w:val="001B0194"/>
    <w:rsid w:val="001B09C2"/>
    <w:rsid w:val="001B2984"/>
    <w:rsid w:val="001B32FA"/>
    <w:rsid w:val="001B4A72"/>
    <w:rsid w:val="001C0C1D"/>
    <w:rsid w:val="001C2511"/>
    <w:rsid w:val="001C298C"/>
    <w:rsid w:val="001C4B0E"/>
    <w:rsid w:val="001C6341"/>
    <w:rsid w:val="001C6F22"/>
    <w:rsid w:val="001C769C"/>
    <w:rsid w:val="001C77DC"/>
    <w:rsid w:val="001C788B"/>
    <w:rsid w:val="001C7AB6"/>
    <w:rsid w:val="001D0F76"/>
    <w:rsid w:val="001D7576"/>
    <w:rsid w:val="001F3E54"/>
    <w:rsid w:val="001F46A0"/>
    <w:rsid w:val="001F5DB3"/>
    <w:rsid w:val="001F6371"/>
    <w:rsid w:val="001F68F2"/>
    <w:rsid w:val="002045C1"/>
    <w:rsid w:val="00210941"/>
    <w:rsid w:val="0021127E"/>
    <w:rsid w:val="00213A96"/>
    <w:rsid w:val="00215BF8"/>
    <w:rsid w:val="002228F6"/>
    <w:rsid w:val="002268AA"/>
    <w:rsid w:val="00226F04"/>
    <w:rsid w:val="00227D3A"/>
    <w:rsid w:val="00235B92"/>
    <w:rsid w:val="00243E10"/>
    <w:rsid w:val="00260B87"/>
    <w:rsid w:val="00262896"/>
    <w:rsid w:val="00270715"/>
    <w:rsid w:val="00274180"/>
    <w:rsid w:val="00275816"/>
    <w:rsid w:val="00280278"/>
    <w:rsid w:val="00282026"/>
    <w:rsid w:val="0028396D"/>
    <w:rsid w:val="00285A0F"/>
    <w:rsid w:val="00292FBE"/>
    <w:rsid w:val="002970CF"/>
    <w:rsid w:val="002A0436"/>
    <w:rsid w:val="002A0BF7"/>
    <w:rsid w:val="002A627C"/>
    <w:rsid w:val="002B06EF"/>
    <w:rsid w:val="002B0748"/>
    <w:rsid w:val="002B17E6"/>
    <w:rsid w:val="002B660E"/>
    <w:rsid w:val="002C2188"/>
    <w:rsid w:val="002C3A9F"/>
    <w:rsid w:val="002C5B1A"/>
    <w:rsid w:val="002C7FB8"/>
    <w:rsid w:val="002D4D75"/>
    <w:rsid w:val="002E1328"/>
    <w:rsid w:val="002E64EE"/>
    <w:rsid w:val="002F107F"/>
    <w:rsid w:val="002F2349"/>
    <w:rsid w:val="002F5784"/>
    <w:rsid w:val="00302C18"/>
    <w:rsid w:val="003038E9"/>
    <w:rsid w:val="00306788"/>
    <w:rsid w:val="00310E0F"/>
    <w:rsid w:val="00311C27"/>
    <w:rsid w:val="00312302"/>
    <w:rsid w:val="00312DD8"/>
    <w:rsid w:val="00312FE8"/>
    <w:rsid w:val="00323C29"/>
    <w:rsid w:val="003247A5"/>
    <w:rsid w:val="003248F5"/>
    <w:rsid w:val="00334AE9"/>
    <w:rsid w:val="0034041C"/>
    <w:rsid w:val="0034375D"/>
    <w:rsid w:val="003553CE"/>
    <w:rsid w:val="00356FC6"/>
    <w:rsid w:val="00362123"/>
    <w:rsid w:val="003650D3"/>
    <w:rsid w:val="0036682D"/>
    <w:rsid w:val="00374B69"/>
    <w:rsid w:val="00375E19"/>
    <w:rsid w:val="0037788B"/>
    <w:rsid w:val="003805B5"/>
    <w:rsid w:val="00380C67"/>
    <w:rsid w:val="0038216E"/>
    <w:rsid w:val="00382ACA"/>
    <w:rsid w:val="00394710"/>
    <w:rsid w:val="003A0348"/>
    <w:rsid w:val="003A6CDF"/>
    <w:rsid w:val="003B1A84"/>
    <w:rsid w:val="003B4EDA"/>
    <w:rsid w:val="003B56FD"/>
    <w:rsid w:val="003B5F1F"/>
    <w:rsid w:val="003B6A3A"/>
    <w:rsid w:val="003C48DA"/>
    <w:rsid w:val="003C6DE3"/>
    <w:rsid w:val="003D13D8"/>
    <w:rsid w:val="003D6605"/>
    <w:rsid w:val="003D7D41"/>
    <w:rsid w:val="003E1EBE"/>
    <w:rsid w:val="003E29CD"/>
    <w:rsid w:val="003E3DB8"/>
    <w:rsid w:val="003E593F"/>
    <w:rsid w:val="003F1436"/>
    <w:rsid w:val="003F2076"/>
    <w:rsid w:val="00403D8C"/>
    <w:rsid w:val="00407721"/>
    <w:rsid w:val="0041032B"/>
    <w:rsid w:val="00412225"/>
    <w:rsid w:val="00412812"/>
    <w:rsid w:val="00413E78"/>
    <w:rsid w:val="0041457B"/>
    <w:rsid w:val="004151CA"/>
    <w:rsid w:val="0041798D"/>
    <w:rsid w:val="00421B66"/>
    <w:rsid w:val="00426158"/>
    <w:rsid w:val="00432AD4"/>
    <w:rsid w:val="0044268A"/>
    <w:rsid w:val="0044690D"/>
    <w:rsid w:val="004536FF"/>
    <w:rsid w:val="004557C1"/>
    <w:rsid w:val="00455B76"/>
    <w:rsid w:val="004564BD"/>
    <w:rsid w:val="00456555"/>
    <w:rsid w:val="004644C7"/>
    <w:rsid w:val="00470500"/>
    <w:rsid w:val="00473F47"/>
    <w:rsid w:val="0047434C"/>
    <w:rsid w:val="00476586"/>
    <w:rsid w:val="00484C18"/>
    <w:rsid w:val="00487C93"/>
    <w:rsid w:val="00493891"/>
    <w:rsid w:val="00496DF6"/>
    <w:rsid w:val="004A242E"/>
    <w:rsid w:val="004A3FE1"/>
    <w:rsid w:val="004A5D07"/>
    <w:rsid w:val="004B26CD"/>
    <w:rsid w:val="004B47E3"/>
    <w:rsid w:val="004B74A9"/>
    <w:rsid w:val="004C3B7C"/>
    <w:rsid w:val="004C4EC2"/>
    <w:rsid w:val="004D244A"/>
    <w:rsid w:val="004D2835"/>
    <w:rsid w:val="004D391C"/>
    <w:rsid w:val="004D77BC"/>
    <w:rsid w:val="004E1BDA"/>
    <w:rsid w:val="004F1B5F"/>
    <w:rsid w:val="004F2090"/>
    <w:rsid w:val="004F315F"/>
    <w:rsid w:val="00500B6D"/>
    <w:rsid w:val="005027B3"/>
    <w:rsid w:val="00502FBF"/>
    <w:rsid w:val="005045A5"/>
    <w:rsid w:val="0050611C"/>
    <w:rsid w:val="00514A08"/>
    <w:rsid w:val="00517EAE"/>
    <w:rsid w:val="00525C36"/>
    <w:rsid w:val="00525D43"/>
    <w:rsid w:val="00526691"/>
    <w:rsid w:val="005267D1"/>
    <w:rsid w:val="00527DBE"/>
    <w:rsid w:val="00527E0C"/>
    <w:rsid w:val="00531F62"/>
    <w:rsid w:val="0054147C"/>
    <w:rsid w:val="00545366"/>
    <w:rsid w:val="00546D30"/>
    <w:rsid w:val="005502D3"/>
    <w:rsid w:val="005538E7"/>
    <w:rsid w:val="005551BC"/>
    <w:rsid w:val="00555BAA"/>
    <w:rsid w:val="00556B38"/>
    <w:rsid w:val="00557D6D"/>
    <w:rsid w:val="0056683E"/>
    <w:rsid w:val="00571B07"/>
    <w:rsid w:val="00572C59"/>
    <w:rsid w:val="005734B9"/>
    <w:rsid w:val="00576115"/>
    <w:rsid w:val="00580467"/>
    <w:rsid w:val="005815A7"/>
    <w:rsid w:val="00581D07"/>
    <w:rsid w:val="00582609"/>
    <w:rsid w:val="00583530"/>
    <w:rsid w:val="00586128"/>
    <w:rsid w:val="00586138"/>
    <w:rsid w:val="00590F2F"/>
    <w:rsid w:val="00594035"/>
    <w:rsid w:val="00594D5D"/>
    <w:rsid w:val="00595559"/>
    <w:rsid w:val="00597672"/>
    <w:rsid w:val="005A40CE"/>
    <w:rsid w:val="005A489C"/>
    <w:rsid w:val="005A6FC4"/>
    <w:rsid w:val="005A78A6"/>
    <w:rsid w:val="005B2971"/>
    <w:rsid w:val="005B2CB4"/>
    <w:rsid w:val="005B31AB"/>
    <w:rsid w:val="005B5AB1"/>
    <w:rsid w:val="005C3C33"/>
    <w:rsid w:val="005C4D61"/>
    <w:rsid w:val="005C5E4E"/>
    <w:rsid w:val="005C7B8F"/>
    <w:rsid w:val="005D0804"/>
    <w:rsid w:val="005D2B48"/>
    <w:rsid w:val="005D3066"/>
    <w:rsid w:val="005D3AEA"/>
    <w:rsid w:val="005D7EF9"/>
    <w:rsid w:val="005E0874"/>
    <w:rsid w:val="005F027A"/>
    <w:rsid w:val="005F35E8"/>
    <w:rsid w:val="0060367C"/>
    <w:rsid w:val="00610332"/>
    <w:rsid w:val="00612D84"/>
    <w:rsid w:val="00616066"/>
    <w:rsid w:val="00616C95"/>
    <w:rsid w:val="00617E25"/>
    <w:rsid w:val="006210CD"/>
    <w:rsid w:val="006214B2"/>
    <w:rsid w:val="00623239"/>
    <w:rsid w:val="00630410"/>
    <w:rsid w:val="00633F6C"/>
    <w:rsid w:val="006369E4"/>
    <w:rsid w:val="00637005"/>
    <w:rsid w:val="00642FFD"/>
    <w:rsid w:val="0065170D"/>
    <w:rsid w:val="006527E7"/>
    <w:rsid w:val="006562C8"/>
    <w:rsid w:val="00664795"/>
    <w:rsid w:val="00665B4C"/>
    <w:rsid w:val="0066711D"/>
    <w:rsid w:val="0066725B"/>
    <w:rsid w:val="006728D1"/>
    <w:rsid w:val="006766A9"/>
    <w:rsid w:val="00684D0A"/>
    <w:rsid w:val="00697B7D"/>
    <w:rsid w:val="006A1574"/>
    <w:rsid w:val="006A208C"/>
    <w:rsid w:val="006A3594"/>
    <w:rsid w:val="006A4ACF"/>
    <w:rsid w:val="006A5D74"/>
    <w:rsid w:val="006A70C8"/>
    <w:rsid w:val="006A7A6A"/>
    <w:rsid w:val="006B2379"/>
    <w:rsid w:val="006B26A2"/>
    <w:rsid w:val="006B278A"/>
    <w:rsid w:val="006B328E"/>
    <w:rsid w:val="006B79F4"/>
    <w:rsid w:val="006B7BB1"/>
    <w:rsid w:val="006C1B34"/>
    <w:rsid w:val="006C4B8B"/>
    <w:rsid w:val="006C4D0F"/>
    <w:rsid w:val="006C54D4"/>
    <w:rsid w:val="006D1529"/>
    <w:rsid w:val="006D55B0"/>
    <w:rsid w:val="006D6A7F"/>
    <w:rsid w:val="006D6D75"/>
    <w:rsid w:val="006E2725"/>
    <w:rsid w:val="006E3DA5"/>
    <w:rsid w:val="006E621A"/>
    <w:rsid w:val="006E6372"/>
    <w:rsid w:val="006F0936"/>
    <w:rsid w:val="006F254D"/>
    <w:rsid w:val="006F63E9"/>
    <w:rsid w:val="0070234A"/>
    <w:rsid w:val="00702E63"/>
    <w:rsid w:val="00704BBC"/>
    <w:rsid w:val="00710C51"/>
    <w:rsid w:val="00711EBF"/>
    <w:rsid w:val="007134D9"/>
    <w:rsid w:val="00715BDF"/>
    <w:rsid w:val="00715D8C"/>
    <w:rsid w:val="00716190"/>
    <w:rsid w:val="00717500"/>
    <w:rsid w:val="007235EB"/>
    <w:rsid w:val="00731523"/>
    <w:rsid w:val="0073251D"/>
    <w:rsid w:val="00732B20"/>
    <w:rsid w:val="00732BA4"/>
    <w:rsid w:val="00735565"/>
    <w:rsid w:val="00736C0C"/>
    <w:rsid w:val="00736DA5"/>
    <w:rsid w:val="007417A8"/>
    <w:rsid w:val="00742EDA"/>
    <w:rsid w:val="007434AA"/>
    <w:rsid w:val="0074408D"/>
    <w:rsid w:val="00746491"/>
    <w:rsid w:val="00751718"/>
    <w:rsid w:val="00755504"/>
    <w:rsid w:val="00760B13"/>
    <w:rsid w:val="0076340D"/>
    <w:rsid w:val="00764AF6"/>
    <w:rsid w:val="00766929"/>
    <w:rsid w:val="0077220E"/>
    <w:rsid w:val="00773962"/>
    <w:rsid w:val="00774B2C"/>
    <w:rsid w:val="00776DF6"/>
    <w:rsid w:val="00781330"/>
    <w:rsid w:val="00782465"/>
    <w:rsid w:val="00783CCA"/>
    <w:rsid w:val="0079550D"/>
    <w:rsid w:val="00796AF7"/>
    <w:rsid w:val="007B4D29"/>
    <w:rsid w:val="007B5280"/>
    <w:rsid w:val="007B662C"/>
    <w:rsid w:val="007B6B5E"/>
    <w:rsid w:val="007C498F"/>
    <w:rsid w:val="007D0EFD"/>
    <w:rsid w:val="007D1EE8"/>
    <w:rsid w:val="007D5DF7"/>
    <w:rsid w:val="007D7FF1"/>
    <w:rsid w:val="007E117B"/>
    <w:rsid w:val="007F2642"/>
    <w:rsid w:val="00800B57"/>
    <w:rsid w:val="00802E50"/>
    <w:rsid w:val="0081407F"/>
    <w:rsid w:val="00814A8F"/>
    <w:rsid w:val="00823B37"/>
    <w:rsid w:val="00824263"/>
    <w:rsid w:val="00825283"/>
    <w:rsid w:val="0083467E"/>
    <w:rsid w:val="00834D1E"/>
    <w:rsid w:val="00834F11"/>
    <w:rsid w:val="008365F0"/>
    <w:rsid w:val="00843045"/>
    <w:rsid w:val="00844D03"/>
    <w:rsid w:val="00845E1F"/>
    <w:rsid w:val="00852DC2"/>
    <w:rsid w:val="00855056"/>
    <w:rsid w:val="00855754"/>
    <w:rsid w:val="0086081D"/>
    <w:rsid w:val="00860D0D"/>
    <w:rsid w:val="00864B70"/>
    <w:rsid w:val="00866353"/>
    <w:rsid w:val="00867931"/>
    <w:rsid w:val="00871238"/>
    <w:rsid w:val="00881CF4"/>
    <w:rsid w:val="00882971"/>
    <w:rsid w:val="0088423C"/>
    <w:rsid w:val="0088734E"/>
    <w:rsid w:val="00892973"/>
    <w:rsid w:val="00894C02"/>
    <w:rsid w:val="008A02E2"/>
    <w:rsid w:val="008A1145"/>
    <w:rsid w:val="008A5AAA"/>
    <w:rsid w:val="008B04EC"/>
    <w:rsid w:val="008B7D26"/>
    <w:rsid w:val="008C0049"/>
    <w:rsid w:val="008D076D"/>
    <w:rsid w:val="008D164C"/>
    <w:rsid w:val="008D40A0"/>
    <w:rsid w:val="008D5128"/>
    <w:rsid w:val="008D532B"/>
    <w:rsid w:val="008D5C4D"/>
    <w:rsid w:val="008D7BD5"/>
    <w:rsid w:val="008E41DA"/>
    <w:rsid w:val="008F6F92"/>
    <w:rsid w:val="00906941"/>
    <w:rsid w:val="00914232"/>
    <w:rsid w:val="00915A98"/>
    <w:rsid w:val="0091601E"/>
    <w:rsid w:val="00921955"/>
    <w:rsid w:val="00923D19"/>
    <w:rsid w:val="00925D79"/>
    <w:rsid w:val="00927496"/>
    <w:rsid w:val="00931C29"/>
    <w:rsid w:val="00937654"/>
    <w:rsid w:val="00940D79"/>
    <w:rsid w:val="00954144"/>
    <w:rsid w:val="00957B13"/>
    <w:rsid w:val="009624D3"/>
    <w:rsid w:val="00963770"/>
    <w:rsid w:val="0096635F"/>
    <w:rsid w:val="00966CE0"/>
    <w:rsid w:val="009715D7"/>
    <w:rsid w:val="0097740A"/>
    <w:rsid w:val="009811D0"/>
    <w:rsid w:val="00987B6A"/>
    <w:rsid w:val="00992099"/>
    <w:rsid w:val="009933A1"/>
    <w:rsid w:val="009977A1"/>
    <w:rsid w:val="009A0CFD"/>
    <w:rsid w:val="009A0D1C"/>
    <w:rsid w:val="009A3D68"/>
    <w:rsid w:val="009A50AB"/>
    <w:rsid w:val="009A7EF6"/>
    <w:rsid w:val="009B02B7"/>
    <w:rsid w:val="009B30B8"/>
    <w:rsid w:val="009B56E8"/>
    <w:rsid w:val="009B5A84"/>
    <w:rsid w:val="009B6FE4"/>
    <w:rsid w:val="009B7797"/>
    <w:rsid w:val="009C0275"/>
    <w:rsid w:val="009C0EBE"/>
    <w:rsid w:val="009C31D2"/>
    <w:rsid w:val="009C42A1"/>
    <w:rsid w:val="009D0345"/>
    <w:rsid w:val="009E3C82"/>
    <w:rsid w:val="009F45FA"/>
    <w:rsid w:val="009F68A4"/>
    <w:rsid w:val="009F73AB"/>
    <w:rsid w:val="009F7885"/>
    <w:rsid w:val="00A001F3"/>
    <w:rsid w:val="00A02E45"/>
    <w:rsid w:val="00A072BA"/>
    <w:rsid w:val="00A13A51"/>
    <w:rsid w:val="00A14A02"/>
    <w:rsid w:val="00A168AC"/>
    <w:rsid w:val="00A212F1"/>
    <w:rsid w:val="00A2248C"/>
    <w:rsid w:val="00A23079"/>
    <w:rsid w:val="00A27F2A"/>
    <w:rsid w:val="00A37F4D"/>
    <w:rsid w:val="00A40EE2"/>
    <w:rsid w:val="00A43470"/>
    <w:rsid w:val="00A44280"/>
    <w:rsid w:val="00A5338A"/>
    <w:rsid w:val="00A577D1"/>
    <w:rsid w:val="00A6191C"/>
    <w:rsid w:val="00A62A1E"/>
    <w:rsid w:val="00A62E7F"/>
    <w:rsid w:val="00A64028"/>
    <w:rsid w:val="00A6646D"/>
    <w:rsid w:val="00A67835"/>
    <w:rsid w:val="00A71CE7"/>
    <w:rsid w:val="00A720B7"/>
    <w:rsid w:val="00A813A1"/>
    <w:rsid w:val="00A821A8"/>
    <w:rsid w:val="00A82E23"/>
    <w:rsid w:val="00A843EC"/>
    <w:rsid w:val="00A85205"/>
    <w:rsid w:val="00A87FC9"/>
    <w:rsid w:val="00A940E3"/>
    <w:rsid w:val="00A95D47"/>
    <w:rsid w:val="00AA6EB6"/>
    <w:rsid w:val="00AA71AB"/>
    <w:rsid w:val="00AA7E35"/>
    <w:rsid w:val="00AC0702"/>
    <w:rsid w:val="00AD4BAF"/>
    <w:rsid w:val="00AF4627"/>
    <w:rsid w:val="00B00FCD"/>
    <w:rsid w:val="00B011D3"/>
    <w:rsid w:val="00B033B4"/>
    <w:rsid w:val="00B04E6F"/>
    <w:rsid w:val="00B04EAE"/>
    <w:rsid w:val="00B12F3B"/>
    <w:rsid w:val="00B14D94"/>
    <w:rsid w:val="00B1731A"/>
    <w:rsid w:val="00B20288"/>
    <w:rsid w:val="00B234C9"/>
    <w:rsid w:val="00B32D31"/>
    <w:rsid w:val="00B35A4E"/>
    <w:rsid w:val="00B36060"/>
    <w:rsid w:val="00B37B39"/>
    <w:rsid w:val="00B43774"/>
    <w:rsid w:val="00B46116"/>
    <w:rsid w:val="00B46C1A"/>
    <w:rsid w:val="00B479E4"/>
    <w:rsid w:val="00B5757B"/>
    <w:rsid w:val="00B6259B"/>
    <w:rsid w:val="00B65D84"/>
    <w:rsid w:val="00B667DE"/>
    <w:rsid w:val="00B711AA"/>
    <w:rsid w:val="00B83A9F"/>
    <w:rsid w:val="00B85748"/>
    <w:rsid w:val="00B95FB5"/>
    <w:rsid w:val="00BA17CD"/>
    <w:rsid w:val="00BA4C80"/>
    <w:rsid w:val="00BB0E03"/>
    <w:rsid w:val="00BB0F9F"/>
    <w:rsid w:val="00BB2ABC"/>
    <w:rsid w:val="00BB527D"/>
    <w:rsid w:val="00BC098A"/>
    <w:rsid w:val="00BC099A"/>
    <w:rsid w:val="00BC17A7"/>
    <w:rsid w:val="00BC4652"/>
    <w:rsid w:val="00BD03B4"/>
    <w:rsid w:val="00BD1602"/>
    <w:rsid w:val="00BD3650"/>
    <w:rsid w:val="00BD4184"/>
    <w:rsid w:val="00BD6E01"/>
    <w:rsid w:val="00BD7807"/>
    <w:rsid w:val="00BE6F40"/>
    <w:rsid w:val="00BF2477"/>
    <w:rsid w:val="00BF2C6C"/>
    <w:rsid w:val="00BF4076"/>
    <w:rsid w:val="00BF7BEB"/>
    <w:rsid w:val="00C0331C"/>
    <w:rsid w:val="00C036C3"/>
    <w:rsid w:val="00C051C9"/>
    <w:rsid w:val="00C1227F"/>
    <w:rsid w:val="00C135AD"/>
    <w:rsid w:val="00C16AF9"/>
    <w:rsid w:val="00C205F5"/>
    <w:rsid w:val="00C21084"/>
    <w:rsid w:val="00C21248"/>
    <w:rsid w:val="00C21A02"/>
    <w:rsid w:val="00C243E0"/>
    <w:rsid w:val="00C31D73"/>
    <w:rsid w:val="00C35103"/>
    <w:rsid w:val="00C41D9F"/>
    <w:rsid w:val="00C464BC"/>
    <w:rsid w:val="00C53DFD"/>
    <w:rsid w:val="00C62BAF"/>
    <w:rsid w:val="00C6566F"/>
    <w:rsid w:val="00C70FA1"/>
    <w:rsid w:val="00C712A4"/>
    <w:rsid w:val="00C7294F"/>
    <w:rsid w:val="00C73D84"/>
    <w:rsid w:val="00C75916"/>
    <w:rsid w:val="00C80DAE"/>
    <w:rsid w:val="00C83515"/>
    <w:rsid w:val="00C8721A"/>
    <w:rsid w:val="00C87755"/>
    <w:rsid w:val="00C92689"/>
    <w:rsid w:val="00C964EA"/>
    <w:rsid w:val="00C97D7C"/>
    <w:rsid w:val="00CB089C"/>
    <w:rsid w:val="00CB1EB2"/>
    <w:rsid w:val="00CB3D2A"/>
    <w:rsid w:val="00CB55E8"/>
    <w:rsid w:val="00CB6A95"/>
    <w:rsid w:val="00CC03DD"/>
    <w:rsid w:val="00CC15C8"/>
    <w:rsid w:val="00CC7DED"/>
    <w:rsid w:val="00CD0867"/>
    <w:rsid w:val="00CD0FE6"/>
    <w:rsid w:val="00CD14F1"/>
    <w:rsid w:val="00CD7BAE"/>
    <w:rsid w:val="00CE13E0"/>
    <w:rsid w:val="00CE375C"/>
    <w:rsid w:val="00CE3C2E"/>
    <w:rsid w:val="00CF1BD0"/>
    <w:rsid w:val="00CF2F18"/>
    <w:rsid w:val="00CF3EAD"/>
    <w:rsid w:val="00D03310"/>
    <w:rsid w:val="00D0672B"/>
    <w:rsid w:val="00D07B51"/>
    <w:rsid w:val="00D11F34"/>
    <w:rsid w:val="00D12BBE"/>
    <w:rsid w:val="00D1607C"/>
    <w:rsid w:val="00D170A0"/>
    <w:rsid w:val="00D2060B"/>
    <w:rsid w:val="00D211A9"/>
    <w:rsid w:val="00D212BF"/>
    <w:rsid w:val="00D22327"/>
    <w:rsid w:val="00D24B06"/>
    <w:rsid w:val="00D31C14"/>
    <w:rsid w:val="00D32FB0"/>
    <w:rsid w:val="00D33924"/>
    <w:rsid w:val="00D40706"/>
    <w:rsid w:val="00D4397F"/>
    <w:rsid w:val="00D44D07"/>
    <w:rsid w:val="00D473AD"/>
    <w:rsid w:val="00D50B3B"/>
    <w:rsid w:val="00D50C1A"/>
    <w:rsid w:val="00D526A4"/>
    <w:rsid w:val="00D540DF"/>
    <w:rsid w:val="00D57E3C"/>
    <w:rsid w:val="00D64D98"/>
    <w:rsid w:val="00D66B9B"/>
    <w:rsid w:val="00D67D2F"/>
    <w:rsid w:val="00D71759"/>
    <w:rsid w:val="00D71B99"/>
    <w:rsid w:val="00D71C75"/>
    <w:rsid w:val="00D7598C"/>
    <w:rsid w:val="00D761DC"/>
    <w:rsid w:val="00D80197"/>
    <w:rsid w:val="00D82290"/>
    <w:rsid w:val="00D83AFE"/>
    <w:rsid w:val="00D86F39"/>
    <w:rsid w:val="00D942BD"/>
    <w:rsid w:val="00D94785"/>
    <w:rsid w:val="00DA146A"/>
    <w:rsid w:val="00DA48C6"/>
    <w:rsid w:val="00DA5345"/>
    <w:rsid w:val="00DB01A2"/>
    <w:rsid w:val="00DB047D"/>
    <w:rsid w:val="00DB1F5A"/>
    <w:rsid w:val="00DB2445"/>
    <w:rsid w:val="00DB3DB5"/>
    <w:rsid w:val="00DB70C9"/>
    <w:rsid w:val="00DC3DEA"/>
    <w:rsid w:val="00DD55C9"/>
    <w:rsid w:val="00DD68C4"/>
    <w:rsid w:val="00DD7042"/>
    <w:rsid w:val="00DE0065"/>
    <w:rsid w:val="00DE3E82"/>
    <w:rsid w:val="00DE71EC"/>
    <w:rsid w:val="00DE7584"/>
    <w:rsid w:val="00DE7EB8"/>
    <w:rsid w:val="00DF4E62"/>
    <w:rsid w:val="00DF5504"/>
    <w:rsid w:val="00DF63E6"/>
    <w:rsid w:val="00DF6550"/>
    <w:rsid w:val="00DF6DCF"/>
    <w:rsid w:val="00E004B8"/>
    <w:rsid w:val="00E15364"/>
    <w:rsid w:val="00E16FD9"/>
    <w:rsid w:val="00E200B2"/>
    <w:rsid w:val="00E2036F"/>
    <w:rsid w:val="00E225F4"/>
    <w:rsid w:val="00E255AA"/>
    <w:rsid w:val="00E3027E"/>
    <w:rsid w:val="00E31AB5"/>
    <w:rsid w:val="00E31CE7"/>
    <w:rsid w:val="00E33547"/>
    <w:rsid w:val="00E33974"/>
    <w:rsid w:val="00E40A4A"/>
    <w:rsid w:val="00E40D16"/>
    <w:rsid w:val="00E44775"/>
    <w:rsid w:val="00E47EE8"/>
    <w:rsid w:val="00E517B7"/>
    <w:rsid w:val="00E53E39"/>
    <w:rsid w:val="00E55465"/>
    <w:rsid w:val="00E60AF4"/>
    <w:rsid w:val="00E62E05"/>
    <w:rsid w:val="00E62E7A"/>
    <w:rsid w:val="00E660D3"/>
    <w:rsid w:val="00E6747D"/>
    <w:rsid w:val="00E71ECF"/>
    <w:rsid w:val="00E74E42"/>
    <w:rsid w:val="00E80FC2"/>
    <w:rsid w:val="00E81E1C"/>
    <w:rsid w:val="00E83D4C"/>
    <w:rsid w:val="00E84028"/>
    <w:rsid w:val="00E859E2"/>
    <w:rsid w:val="00E86714"/>
    <w:rsid w:val="00E92FDF"/>
    <w:rsid w:val="00E93FF8"/>
    <w:rsid w:val="00E940EC"/>
    <w:rsid w:val="00E942A9"/>
    <w:rsid w:val="00E946D0"/>
    <w:rsid w:val="00E949AC"/>
    <w:rsid w:val="00E94BBA"/>
    <w:rsid w:val="00EA2A9A"/>
    <w:rsid w:val="00EA4142"/>
    <w:rsid w:val="00EB0AF9"/>
    <w:rsid w:val="00EB1AA5"/>
    <w:rsid w:val="00EB24FE"/>
    <w:rsid w:val="00EB59B4"/>
    <w:rsid w:val="00EB6780"/>
    <w:rsid w:val="00EB7D02"/>
    <w:rsid w:val="00EC44E0"/>
    <w:rsid w:val="00ED26F2"/>
    <w:rsid w:val="00ED31ED"/>
    <w:rsid w:val="00EE2027"/>
    <w:rsid w:val="00EE6024"/>
    <w:rsid w:val="00EE7FB1"/>
    <w:rsid w:val="00EF2F14"/>
    <w:rsid w:val="00EF3DFA"/>
    <w:rsid w:val="00EF769D"/>
    <w:rsid w:val="00F02486"/>
    <w:rsid w:val="00F06039"/>
    <w:rsid w:val="00F06521"/>
    <w:rsid w:val="00F17A6B"/>
    <w:rsid w:val="00F23A9C"/>
    <w:rsid w:val="00F31965"/>
    <w:rsid w:val="00F3577A"/>
    <w:rsid w:val="00F35B95"/>
    <w:rsid w:val="00F44D9B"/>
    <w:rsid w:val="00F505FE"/>
    <w:rsid w:val="00F5319E"/>
    <w:rsid w:val="00F63320"/>
    <w:rsid w:val="00F643DF"/>
    <w:rsid w:val="00F7035B"/>
    <w:rsid w:val="00F75091"/>
    <w:rsid w:val="00F76F8A"/>
    <w:rsid w:val="00F82B7D"/>
    <w:rsid w:val="00F9174B"/>
    <w:rsid w:val="00F93CD8"/>
    <w:rsid w:val="00F96878"/>
    <w:rsid w:val="00FA01AD"/>
    <w:rsid w:val="00FA1D05"/>
    <w:rsid w:val="00FA2631"/>
    <w:rsid w:val="00FA61AD"/>
    <w:rsid w:val="00FA6A37"/>
    <w:rsid w:val="00FC0939"/>
    <w:rsid w:val="00FC12A5"/>
    <w:rsid w:val="00FC6F70"/>
    <w:rsid w:val="00FC7BCE"/>
    <w:rsid w:val="00FD05E9"/>
    <w:rsid w:val="00FD1D31"/>
    <w:rsid w:val="00FE0229"/>
    <w:rsid w:val="00FE06BB"/>
    <w:rsid w:val="00FE0FBA"/>
    <w:rsid w:val="00FF52BE"/>
    <w:rsid w:val="00FF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E8B25"/>
  <w15:docId w15:val="{01F4A425-6CCF-4300-BC5A-08EFFA0F6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B1DB2"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 w:bidi="hi-I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rsid w:val="000B1DB2"/>
    <w:pPr>
      <w:spacing w:after="160"/>
      <w:ind w:left="720"/>
      <w:contextualSpacing/>
    </w:pPr>
    <w:rPr>
      <w:szCs w:val="21"/>
    </w:rPr>
  </w:style>
  <w:style w:type="paragraph" w:styleId="Cabealho">
    <w:name w:val="header"/>
    <w:basedOn w:val="Normal"/>
    <w:link w:val="CabealhoChar"/>
    <w:rsid w:val="000B1DB2"/>
    <w:pPr>
      <w:tabs>
        <w:tab w:val="center" w:pos="4252"/>
        <w:tab w:val="right" w:pos="8504"/>
      </w:tabs>
    </w:pPr>
    <w:rPr>
      <w:szCs w:val="21"/>
    </w:rPr>
  </w:style>
  <w:style w:type="character" w:customStyle="1" w:styleId="CabealhoChar">
    <w:name w:val="Cabeçalho Char"/>
    <w:basedOn w:val="Fontepargpadro"/>
    <w:link w:val="Cabealho"/>
    <w:rsid w:val="000B1DB2"/>
    <w:rPr>
      <w:rFonts w:ascii="Times New Roman" w:eastAsia="Times New Roman" w:hAnsi="Times New Roman" w:cs="Times New Roman"/>
      <w:color w:val="00000A"/>
      <w:sz w:val="20"/>
      <w:szCs w:val="21"/>
      <w:lang w:eastAsia="zh-CN" w:bidi="hi-IN"/>
    </w:rPr>
  </w:style>
  <w:style w:type="paragraph" w:styleId="Rodap">
    <w:name w:val="footer"/>
    <w:basedOn w:val="Normal"/>
    <w:link w:val="RodapChar"/>
    <w:rsid w:val="000B1DB2"/>
    <w:pPr>
      <w:tabs>
        <w:tab w:val="center" w:pos="4252"/>
        <w:tab w:val="right" w:pos="8504"/>
      </w:tabs>
    </w:pPr>
    <w:rPr>
      <w:szCs w:val="21"/>
    </w:rPr>
  </w:style>
  <w:style w:type="character" w:customStyle="1" w:styleId="RodapChar">
    <w:name w:val="Rodapé Char"/>
    <w:basedOn w:val="Fontepargpadro"/>
    <w:link w:val="Rodap"/>
    <w:rsid w:val="000B1DB2"/>
    <w:rPr>
      <w:rFonts w:ascii="Times New Roman" w:eastAsia="Times New Roman" w:hAnsi="Times New Roman" w:cs="Times New Roman"/>
      <w:color w:val="00000A"/>
      <w:sz w:val="20"/>
      <w:szCs w:val="21"/>
      <w:lang w:eastAsia="zh-CN" w:bidi="hi-IN"/>
    </w:rPr>
  </w:style>
  <w:style w:type="table" w:styleId="Tabelacomgrade">
    <w:name w:val="Table Grid"/>
    <w:basedOn w:val="Tabelanormal"/>
    <w:uiPriority w:val="39"/>
    <w:rsid w:val="000B1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667DE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67DE"/>
    <w:rPr>
      <w:rFonts w:ascii="Segoe UI" w:eastAsia="Times New Roman" w:hAnsi="Segoe UI" w:cs="Mangal"/>
      <w:color w:val="00000A"/>
      <w:sz w:val="18"/>
      <w:szCs w:val="16"/>
      <w:lang w:eastAsia="zh-CN" w:bidi="hi-IN"/>
    </w:rPr>
  </w:style>
  <w:style w:type="character" w:styleId="Hyperlink">
    <w:name w:val="Hyperlink"/>
    <w:basedOn w:val="Fontepargpadro"/>
    <w:uiPriority w:val="99"/>
    <w:semiHidden/>
    <w:unhideWhenUsed/>
    <w:rsid w:val="00147FC9"/>
    <w:rPr>
      <w:color w:val="0563C1"/>
      <w:u w:val="single"/>
    </w:rPr>
  </w:style>
  <w:style w:type="character" w:customStyle="1" w:styleId="fontstyle01">
    <w:name w:val="fontstyle01"/>
    <w:basedOn w:val="Fontepargpadro"/>
    <w:rsid w:val="0079550D"/>
    <w:rPr>
      <w:rFonts w:ascii="ArialMT" w:hAnsi="ArialMT" w:hint="default"/>
      <w:b w:val="0"/>
      <w:bCs w:val="0"/>
      <w:i w:val="0"/>
      <w:iCs w:val="0"/>
      <w:color w:val="424242"/>
      <w:sz w:val="16"/>
      <w:szCs w:val="16"/>
    </w:rPr>
  </w:style>
  <w:style w:type="paragraph" w:customStyle="1" w:styleId="Default">
    <w:name w:val="Default"/>
    <w:rsid w:val="001871C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D989A-53A6-4307-BE21-75BA97621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888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Helton José Tavares da Cunha</dc:creator>
  <cp:keywords/>
  <dc:description/>
  <cp:lastModifiedBy>Felipe Eduardo Guimaraes Carvalho</cp:lastModifiedBy>
  <cp:revision>9</cp:revision>
  <cp:lastPrinted>2026-04-29T12:52:00Z</cp:lastPrinted>
  <dcterms:created xsi:type="dcterms:W3CDTF">2026-05-19T13:00:00Z</dcterms:created>
  <dcterms:modified xsi:type="dcterms:W3CDTF">2026-05-19T14:25:00Z</dcterms:modified>
</cp:coreProperties>
</file>